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2765"/>
      </w:tblGrid>
      <w:tr w:rsidR="002F41DB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jc w:val="center"/>
              <w:rPr>
                <w:w w:val="95"/>
              </w:rPr>
            </w:pPr>
            <w:bookmarkStart w:id="0" w:name="_Hlk45648559"/>
            <w:r w:rsidRPr="00FD229E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20</w:t>
            </w:r>
            <w:r w:rsidRPr="00FD229E">
              <w:rPr>
                <w:b/>
                <w:w w:val="95"/>
                <w:sz w:val="20"/>
                <w:szCs w:val="20"/>
              </w:rPr>
              <w:t>./202</w:t>
            </w:r>
            <w:r>
              <w:rPr>
                <w:b/>
                <w:w w:val="95"/>
                <w:sz w:val="20"/>
                <w:szCs w:val="20"/>
              </w:rPr>
              <w:t>1</w:t>
            </w:r>
            <w:r w:rsidRPr="00FD229E"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2F41DB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2F41DB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rPr>
                <w:w w:val="95"/>
              </w:rPr>
            </w:pPr>
          </w:p>
        </w:tc>
      </w:tr>
      <w:tr w:rsidR="002F41DB" w:rsidRPr="00FD229E" w:rsidTr="00BB6A3A">
        <w:trPr>
          <w:trHeight w:val="455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E</w:t>
            </w:r>
          </w:p>
        </w:tc>
      </w:tr>
      <w:tr w:rsidR="002F41DB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</w:p>
        </w:tc>
      </w:tr>
      <w:tr w:rsidR="002F41DB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B - MEĐUDJELOVANJA</w:t>
            </w:r>
          </w:p>
        </w:tc>
      </w:tr>
      <w:tr w:rsidR="002F41DB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1.6. Električna struja</w:t>
            </w:r>
          </w:p>
        </w:tc>
      </w:tr>
      <w:tr w:rsidR="002F41DB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41DB" w:rsidRPr="00FD229E" w:rsidRDefault="002F41DB" w:rsidP="00BB6A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2F41DB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B" w:rsidRPr="00FD229E" w:rsidRDefault="002F41DB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B" w:rsidRPr="00FD229E" w:rsidRDefault="002F41DB" w:rsidP="00BB6A3A">
            <w:pPr>
              <w:tabs>
                <w:tab w:val="left" w:pos="6158"/>
              </w:tabs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181A3E">
              <w:rPr>
                <w:rFonts w:eastAsia="Calibri"/>
                <w:b/>
                <w:bCs/>
                <w:sz w:val="20"/>
                <w:szCs w:val="20"/>
              </w:rPr>
              <w:t>B.8.1</w:t>
            </w:r>
            <w:r w:rsidRPr="00385E6E">
              <w:rPr>
                <w:rFonts w:eastAsia="Calibri"/>
                <w:sz w:val="20"/>
                <w:szCs w:val="20"/>
              </w:rPr>
              <w:t xml:space="preserve">. Povezuje razdvajanja električnog naboja s električnom strujom i naponom. </w:t>
            </w:r>
            <w:r>
              <w:rPr>
                <w:rFonts w:eastAsia="Calibri"/>
                <w:sz w:val="20"/>
                <w:szCs w:val="20"/>
              </w:rPr>
              <w:tab/>
            </w:r>
          </w:p>
          <w:p w:rsidR="002F41DB" w:rsidRPr="00FD229E" w:rsidRDefault="00B27164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B</w:t>
            </w:r>
            <w:r w:rsidR="002F41DB" w:rsidRPr="00FD229E">
              <w:rPr>
                <w:b/>
                <w:sz w:val="20"/>
                <w:szCs w:val="20"/>
                <w:shd w:val="clear" w:color="auto" w:fill="FFFFFF"/>
              </w:rPr>
              <w:t xml:space="preserve">.8.10. </w:t>
            </w:r>
            <w:r w:rsidR="002F41DB" w:rsidRPr="00FD229E">
              <w:rPr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2F41DB" w:rsidRPr="00FD229E" w:rsidRDefault="00B2716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B</w:t>
            </w:r>
            <w:r w:rsidR="002F41DB" w:rsidRPr="00FD229E">
              <w:rPr>
                <w:b/>
                <w:sz w:val="20"/>
                <w:szCs w:val="20"/>
                <w:shd w:val="clear" w:color="auto" w:fill="FFFFFF"/>
              </w:rPr>
              <w:t xml:space="preserve">.8.11. </w:t>
            </w:r>
            <w:r w:rsidR="002F41DB" w:rsidRPr="00FD229E">
              <w:rPr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2F41DB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B" w:rsidRPr="00FD229E" w:rsidRDefault="002F41DB" w:rsidP="00BB6A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B" w:rsidRDefault="002F41DB" w:rsidP="00BB6A3A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B</w:t>
            </w:r>
            <w:r w:rsidRPr="00FD229E">
              <w:rPr>
                <w:rFonts w:eastAsia="Calibri"/>
                <w:b/>
                <w:sz w:val="20"/>
                <w:szCs w:val="20"/>
              </w:rPr>
              <w:t>.8.</w:t>
            </w:r>
            <w:r>
              <w:rPr>
                <w:rFonts w:eastAsia="Calibri"/>
                <w:b/>
                <w:sz w:val="20"/>
                <w:szCs w:val="20"/>
              </w:rPr>
              <w:t>1</w:t>
            </w:r>
            <w:r w:rsidRPr="00FD229E">
              <w:rPr>
                <w:rFonts w:eastAsia="Calibri"/>
                <w:b/>
                <w:sz w:val="20"/>
                <w:szCs w:val="20"/>
              </w:rPr>
              <w:t xml:space="preserve">. </w:t>
            </w:r>
          </w:p>
          <w:p w:rsidR="006105A7" w:rsidRDefault="006105A7" w:rsidP="00BB6A3A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6105A7">
              <w:rPr>
                <w:rFonts w:eastAsia="Calibri"/>
                <w:bCs/>
                <w:sz w:val="20"/>
                <w:szCs w:val="20"/>
              </w:rPr>
              <w:t>Objašnjava električnu struju u metalima i elektrolitima.</w:t>
            </w:r>
          </w:p>
          <w:p w:rsidR="002F41DB" w:rsidRPr="00385E6E" w:rsidRDefault="002F41DB" w:rsidP="00BB6A3A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385E6E">
              <w:rPr>
                <w:rFonts w:eastAsia="Calibri"/>
                <w:sz w:val="20"/>
                <w:szCs w:val="20"/>
              </w:rPr>
              <w:t>Rješava konceptualne i numeričke zadatke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2F41DB" w:rsidRPr="00FD229E" w:rsidRDefault="00B27164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B</w:t>
            </w:r>
            <w:r w:rsidR="002F41DB" w:rsidRPr="00FD229E">
              <w:rPr>
                <w:b/>
                <w:sz w:val="20"/>
                <w:szCs w:val="20"/>
                <w:shd w:val="clear" w:color="auto" w:fill="FFFFFF"/>
              </w:rPr>
              <w:t>.8.10.</w:t>
            </w:r>
          </w:p>
          <w:p w:rsidR="002F41DB" w:rsidRPr="00FD229E" w:rsidRDefault="002F41DB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2F41DB" w:rsidRPr="00862304" w:rsidRDefault="002F41DB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2F41DB" w:rsidRDefault="00B2716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B</w:t>
            </w:r>
            <w:r w:rsidR="002F41DB" w:rsidRPr="00FD229E">
              <w:rPr>
                <w:b/>
                <w:sz w:val="20"/>
                <w:szCs w:val="20"/>
                <w:shd w:val="clear" w:color="auto" w:fill="FFFFFF"/>
              </w:rPr>
              <w:t>.8.11.</w:t>
            </w:r>
            <w:r w:rsidR="002F41DB" w:rsidRPr="00FD229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B27164" w:rsidRPr="00FD229E" w:rsidRDefault="00B2716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2F41DB" w:rsidRPr="00FD229E" w:rsidRDefault="002F41DB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2F41DB" w:rsidRPr="00FD229E" w:rsidRDefault="002F41DB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F41DB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B" w:rsidRPr="00FD229E" w:rsidRDefault="002F41DB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B" w:rsidRPr="00FD229E" w:rsidRDefault="002F41DB" w:rsidP="00BB6A3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D229E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2F41DB" w:rsidRPr="00FD229E" w:rsidRDefault="002F41DB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 8.1 Učinkovito se koristi dostupnim e-uslugama u području odgoja i obrazovanja.</w:t>
            </w:r>
          </w:p>
          <w:p w:rsidR="002F41DB" w:rsidRDefault="002F41DB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Kemija</w:t>
            </w:r>
          </w:p>
          <w:p w:rsidR="002F41DB" w:rsidRPr="00565C12" w:rsidRDefault="002F41DB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5C12">
              <w:rPr>
                <w:bCs/>
                <w:sz w:val="20"/>
                <w:szCs w:val="20"/>
              </w:rPr>
              <w:t>D.8.1. Povezuje rezultate i zaključke istraživanja s konceptualnim spoznajama.</w:t>
            </w:r>
          </w:p>
          <w:p w:rsidR="002F41DB" w:rsidRDefault="002F41DB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C.8.2. Procjenjuje učinkovitost i utjecaj različitih izvora energije na okoliš.</w:t>
            </w:r>
          </w:p>
          <w:p w:rsidR="00862304" w:rsidRDefault="00862304" w:rsidP="00BB6A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2304">
              <w:rPr>
                <w:b/>
                <w:bCs/>
                <w:sz w:val="20"/>
                <w:szCs w:val="20"/>
              </w:rPr>
              <w:t xml:space="preserve">Matematika </w:t>
            </w:r>
          </w:p>
          <w:p w:rsidR="00862304" w:rsidRPr="00862304" w:rsidRDefault="0086230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B.8.2. Primjenjuje razmjer.</w:t>
            </w:r>
          </w:p>
          <w:p w:rsidR="00862304" w:rsidRPr="00862304" w:rsidRDefault="0086230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B.8.3. Rješava i primjenjuje linearnu jednadžbu.</w:t>
            </w:r>
          </w:p>
          <w:p w:rsidR="00862304" w:rsidRPr="000610B3" w:rsidRDefault="0086230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D.8.4. Odabire i preračunava odgovarajuće mjerne jedinice</w:t>
            </w:r>
          </w:p>
          <w:p w:rsidR="002F41DB" w:rsidRPr="00FD229E" w:rsidRDefault="002F41DB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41DB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B" w:rsidRPr="00FD229E" w:rsidRDefault="002F41DB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B" w:rsidRPr="00FD229E" w:rsidRDefault="002F41DB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Učiti kako učiti</w:t>
            </w:r>
          </w:p>
          <w:p w:rsidR="002F41DB" w:rsidRPr="00FD229E" w:rsidRDefault="002F41DB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2F41DB" w:rsidRPr="00FD229E" w:rsidRDefault="002F41DB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2F41DB" w:rsidRPr="00FD229E" w:rsidRDefault="002F41DB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B.3.4. Učenik </w:t>
            </w:r>
            <w:proofErr w:type="spellStart"/>
            <w:r w:rsidRPr="00FD229E">
              <w:rPr>
                <w:sz w:val="20"/>
                <w:szCs w:val="20"/>
              </w:rPr>
              <w:t>samovrednuje</w:t>
            </w:r>
            <w:proofErr w:type="spellEnd"/>
            <w:r w:rsidRPr="00FD229E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2F41DB" w:rsidRPr="00FD229E" w:rsidRDefault="002F41DB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2F41DB" w:rsidRPr="00FD229E" w:rsidRDefault="002F41DB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Osobni i socijalni razvoj</w:t>
            </w:r>
          </w:p>
          <w:p w:rsidR="002F41DB" w:rsidRPr="00FD229E" w:rsidRDefault="002F41DB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upravlja osjećajima i ponašanjem.</w:t>
            </w:r>
          </w:p>
          <w:p w:rsidR="002F41DB" w:rsidRPr="00FD229E" w:rsidRDefault="002F41DB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Učenik razvija osobne potencijale.</w:t>
            </w:r>
          </w:p>
          <w:p w:rsidR="002F41DB" w:rsidRPr="00FD229E" w:rsidRDefault="002F41DB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2F41DB" w:rsidRPr="00FD229E" w:rsidRDefault="002F41DB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B.3.4. Suradnički uči i radi u timu.</w:t>
            </w:r>
          </w:p>
          <w:p w:rsidR="002F41DB" w:rsidRPr="00FD229E" w:rsidRDefault="002F41DB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2F41DB" w:rsidRPr="00FD229E" w:rsidRDefault="002F41DB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>A.3.2. Učenik se samostalno koristi raznim uređajima i programima.</w:t>
            </w:r>
          </w:p>
          <w:p w:rsidR="002F41DB" w:rsidRPr="00FD229E" w:rsidRDefault="002F41DB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Poduzetništvo</w:t>
            </w:r>
          </w:p>
          <w:p w:rsidR="002F41DB" w:rsidRPr="00FD229E" w:rsidRDefault="002F41DB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A.3.1. Učenik primjenjuje inovativna i kreativna rješenja.</w:t>
            </w:r>
          </w:p>
          <w:p w:rsidR="002F41DB" w:rsidRPr="00FD229E" w:rsidRDefault="002F41DB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41DB" w:rsidRPr="00FD229E" w:rsidTr="00BB6A3A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1DB" w:rsidRPr="00FD229E" w:rsidRDefault="002F41DB" w:rsidP="00BB6A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B" w:rsidRPr="00FD229E" w:rsidRDefault="002F41DB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ZA UČENJE</w:t>
            </w:r>
            <w:r w:rsidRPr="00FD229E">
              <w:rPr>
                <w:sz w:val="20"/>
                <w:szCs w:val="20"/>
              </w:rPr>
              <w:t xml:space="preserve">  </w:t>
            </w:r>
          </w:p>
          <w:p w:rsidR="002F41DB" w:rsidRPr="00FD229E" w:rsidRDefault="002F41DB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2F41DB" w:rsidRPr="00FD229E" w:rsidRDefault="002F41DB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2F41DB" w:rsidRPr="00FD229E" w:rsidRDefault="002F41DB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2F41DB" w:rsidRPr="00D47F7D" w:rsidRDefault="002F41DB" w:rsidP="00BB6A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lista samoprocjene</w:t>
            </w:r>
          </w:p>
        </w:tc>
      </w:tr>
      <w:tr w:rsidR="002F41DB" w:rsidRPr="00FD229E" w:rsidTr="00BB6A3A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B" w:rsidRPr="00FD229E" w:rsidRDefault="002F41DB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B" w:rsidRPr="00FD229E" w:rsidRDefault="002F41DB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NAUČENOG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2F41DB" w:rsidRDefault="002F41DB" w:rsidP="00F3487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frontalnim razgovorom </w:t>
            </w:r>
            <w:r>
              <w:rPr>
                <w:sz w:val="20"/>
                <w:szCs w:val="20"/>
              </w:rPr>
              <w:t>kontinuirano provjeravamo</w:t>
            </w:r>
            <w:r w:rsidRPr="00FD229E">
              <w:rPr>
                <w:sz w:val="20"/>
                <w:szCs w:val="20"/>
              </w:rPr>
              <w:t xml:space="preserve"> razinu usvojenosti navedenih obrazovnih ishoda, </w:t>
            </w:r>
            <w:r>
              <w:rPr>
                <w:sz w:val="20"/>
                <w:szCs w:val="20"/>
              </w:rPr>
              <w:t xml:space="preserve">mogu </w:t>
            </w:r>
            <w:r w:rsidRPr="00FD229E">
              <w:rPr>
                <w:sz w:val="20"/>
                <w:szCs w:val="20"/>
              </w:rPr>
              <w:t xml:space="preserve"> li učenici: </w:t>
            </w:r>
          </w:p>
          <w:p w:rsidR="00F3487E" w:rsidRPr="00E471A0" w:rsidRDefault="00F3487E" w:rsidP="00F3487E">
            <w:pPr>
              <w:pStyle w:val="Bezproreda"/>
              <w:tabs>
                <w:tab w:val="left" w:pos="521"/>
              </w:tabs>
              <w:ind w:left="360"/>
              <w:rPr>
                <w:rFonts w:cs="Calibri"/>
                <w:sz w:val="20"/>
                <w:szCs w:val="20"/>
              </w:rPr>
            </w:pPr>
          </w:p>
          <w:p w:rsidR="00F3487E" w:rsidRPr="00E471A0" w:rsidRDefault="00F3487E" w:rsidP="00F3487E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sz w:val="20"/>
                <w:szCs w:val="20"/>
              </w:rPr>
            </w:pPr>
            <w:r w:rsidRPr="00E471A0">
              <w:rPr>
                <w:rFonts w:cs="Calibri"/>
                <w:sz w:val="20"/>
                <w:szCs w:val="20"/>
              </w:rPr>
              <w:t>objasniti pojam slobodnih elektrona</w:t>
            </w:r>
            <w:r>
              <w:rPr>
                <w:rFonts w:cs="Calibri"/>
                <w:sz w:val="20"/>
                <w:szCs w:val="20"/>
              </w:rPr>
              <w:t xml:space="preserve"> u metalima</w:t>
            </w:r>
          </w:p>
          <w:p w:rsidR="00F3487E" w:rsidRPr="00E471A0" w:rsidRDefault="00F3487E" w:rsidP="00F3487E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sz w:val="20"/>
                <w:szCs w:val="20"/>
              </w:rPr>
            </w:pPr>
            <w:r w:rsidRPr="00E471A0">
              <w:rPr>
                <w:rFonts w:cs="Calibri"/>
                <w:sz w:val="20"/>
                <w:szCs w:val="20"/>
              </w:rPr>
              <w:t xml:space="preserve">objasniti električnu struju u </w:t>
            </w:r>
            <w:r>
              <w:rPr>
                <w:rFonts w:cs="Calibri"/>
                <w:sz w:val="20"/>
                <w:szCs w:val="20"/>
              </w:rPr>
              <w:t>metalima</w:t>
            </w:r>
            <w:r w:rsidRPr="00E471A0">
              <w:rPr>
                <w:rFonts w:cs="Calibri"/>
                <w:sz w:val="20"/>
                <w:szCs w:val="20"/>
              </w:rPr>
              <w:t xml:space="preserve"> kao usmjereno gibanje slobodnih elektrona</w:t>
            </w:r>
          </w:p>
          <w:p w:rsidR="00F3487E" w:rsidRPr="00E471A0" w:rsidRDefault="00F3487E" w:rsidP="00F3487E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sz w:val="20"/>
                <w:szCs w:val="20"/>
              </w:rPr>
            </w:pPr>
            <w:r w:rsidRPr="00E471A0">
              <w:rPr>
                <w:rFonts w:cs="Calibri"/>
                <w:sz w:val="20"/>
                <w:szCs w:val="20"/>
              </w:rPr>
              <w:t>pokusom ustanoviti da vodena otopina modre galice provodi struju</w:t>
            </w:r>
          </w:p>
          <w:p w:rsidR="00F3487E" w:rsidRPr="00E471A0" w:rsidRDefault="00F3487E" w:rsidP="00F3487E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sz w:val="20"/>
                <w:szCs w:val="20"/>
              </w:rPr>
            </w:pPr>
            <w:r w:rsidRPr="00E471A0">
              <w:rPr>
                <w:rFonts w:cs="Calibri"/>
                <w:sz w:val="20"/>
                <w:szCs w:val="20"/>
              </w:rPr>
              <w:t xml:space="preserve">znanjem o ionima (nabojima) objasniti pojavu sloja bakra na negativnoj elektrodi </w:t>
            </w:r>
          </w:p>
          <w:p w:rsidR="00F3487E" w:rsidRPr="00E471A0" w:rsidRDefault="00F3487E" w:rsidP="00F3487E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sz w:val="20"/>
                <w:szCs w:val="20"/>
              </w:rPr>
            </w:pPr>
            <w:r w:rsidRPr="00E471A0">
              <w:rPr>
                <w:rFonts w:cs="Calibri"/>
                <w:sz w:val="20"/>
                <w:szCs w:val="20"/>
              </w:rPr>
              <w:t xml:space="preserve">objasniti električnu struju u </w:t>
            </w:r>
            <w:r>
              <w:rPr>
                <w:rFonts w:cs="Calibri"/>
                <w:sz w:val="20"/>
                <w:szCs w:val="20"/>
              </w:rPr>
              <w:t>elektrolitima</w:t>
            </w:r>
            <w:r w:rsidRPr="00E471A0">
              <w:rPr>
                <w:rFonts w:cs="Calibri"/>
                <w:sz w:val="20"/>
                <w:szCs w:val="20"/>
              </w:rPr>
              <w:t xml:space="preserve"> kao usmjereno gibanje iona</w:t>
            </w:r>
          </w:p>
          <w:p w:rsidR="00F3487E" w:rsidRPr="00E471A0" w:rsidRDefault="00F3487E" w:rsidP="00F3487E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sz w:val="20"/>
                <w:szCs w:val="20"/>
              </w:rPr>
            </w:pPr>
            <w:r w:rsidRPr="00E471A0">
              <w:rPr>
                <w:rFonts w:cs="Calibri"/>
                <w:sz w:val="20"/>
                <w:szCs w:val="20"/>
              </w:rPr>
              <w:t>iskazati električnu struju kao količnik naboja i vremena</w:t>
            </w:r>
            <w:r w:rsidRPr="00E471A0">
              <w:rPr>
                <w:rFonts w:cs="Calibri"/>
                <w:i/>
                <w:sz w:val="20"/>
                <w:szCs w:val="20"/>
              </w:rPr>
              <w:t>, I = Q/t</w:t>
            </w:r>
          </w:p>
          <w:p w:rsidR="00F3487E" w:rsidRPr="00E471A0" w:rsidRDefault="00F3487E" w:rsidP="00F3487E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sz w:val="20"/>
                <w:szCs w:val="20"/>
              </w:rPr>
            </w:pPr>
            <w:r w:rsidRPr="00E471A0">
              <w:rPr>
                <w:rFonts w:cs="Calibri"/>
                <w:sz w:val="20"/>
                <w:szCs w:val="20"/>
              </w:rPr>
              <w:t>iskazati jedinicu struje amper, kao kulon u sekundi</w:t>
            </w:r>
          </w:p>
          <w:p w:rsidR="00F3487E" w:rsidRPr="00CE0104" w:rsidRDefault="00F3487E" w:rsidP="00F3487E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samo</w:t>
            </w:r>
            <w:r w:rsidRPr="00CE0104">
              <w:rPr>
                <w:rFonts w:cs="Calibri"/>
                <w:sz w:val="20"/>
                <w:szCs w:val="20"/>
              </w:rPr>
              <w:t>stalno riješiti zadatke primjenom znanja o struji u tekućinama i metalima</w:t>
            </w:r>
          </w:p>
          <w:p w:rsidR="00F3487E" w:rsidRPr="00CE0104" w:rsidRDefault="00F3487E" w:rsidP="00F3487E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sz w:val="20"/>
                <w:szCs w:val="20"/>
              </w:rPr>
            </w:pPr>
            <w:r w:rsidRPr="00CE0104">
              <w:rPr>
                <w:rFonts w:cs="Calibri"/>
                <w:sz w:val="20"/>
                <w:szCs w:val="20"/>
              </w:rPr>
              <w:t>samostalno rješavati numeričke zadatke primjenom formule za struju</w:t>
            </w:r>
          </w:p>
          <w:p w:rsidR="00F3487E" w:rsidRDefault="00F3487E" w:rsidP="00F3487E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ispravno upotrebljava</w:t>
            </w:r>
            <w:r w:rsidRPr="00CE0104">
              <w:rPr>
                <w:rFonts w:cs="Calibri"/>
                <w:sz w:val="20"/>
                <w:szCs w:val="20"/>
              </w:rPr>
              <w:t>ti mjerne jedinice pri rješavanju zadataka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:rsidR="00F3487E" w:rsidRDefault="00F3487E" w:rsidP="00F3487E">
            <w:pPr>
              <w:pStyle w:val="Bezproreda"/>
              <w:tabs>
                <w:tab w:val="left" w:pos="521"/>
              </w:tabs>
              <w:rPr>
                <w:rFonts w:cs="Calibri"/>
                <w:sz w:val="20"/>
                <w:szCs w:val="20"/>
              </w:rPr>
            </w:pPr>
          </w:p>
          <w:p w:rsidR="00F3487E" w:rsidRDefault="00F3487E" w:rsidP="00F3487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Objasnite što su slobodni elektroni</w:t>
            </w:r>
            <w:r w:rsidR="00862304">
              <w:rPr>
                <w:sz w:val="20"/>
                <w:szCs w:val="20"/>
              </w:rPr>
              <w:t>.</w:t>
            </w:r>
          </w:p>
          <w:p w:rsidR="00F3487E" w:rsidRDefault="00F3487E" w:rsidP="00F3487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Što čini struju u metalima?</w:t>
            </w:r>
          </w:p>
          <w:p w:rsidR="00F3487E" w:rsidRDefault="00F3487E" w:rsidP="00F3487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Što čini struju u elektrolitima?</w:t>
            </w:r>
          </w:p>
          <w:p w:rsidR="00F3487E" w:rsidRDefault="00F3487E" w:rsidP="00F3487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Navedite </w:t>
            </w:r>
            <w:r w:rsidR="00862304">
              <w:rPr>
                <w:sz w:val="20"/>
                <w:szCs w:val="20"/>
              </w:rPr>
              <w:t xml:space="preserve">izraz i </w:t>
            </w:r>
            <w:r>
              <w:rPr>
                <w:sz w:val="20"/>
                <w:szCs w:val="20"/>
              </w:rPr>
              <w:t>mjernu jedinicu struje.</w:t>
            </w:r>
          </w:p>
          <w:p w:rsidR="00F3487E" w:rsidRDefault="00F3487E" w:rsidP="00F3487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RB str. 23.,24.,25.</w:t>
            </w:r>
          </w:p>
          <w:p w:rsidR="00F3487E" w:rsidRPr="00F3487E" w:rsidRDefault="00F3487E" w:rsidP="00F3487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F41DB" w:rsidRPr="001826F3" w:rsidRDefault="002F41DB" w:rsidP="00F3487E">
            <w:pPr>
              <w:tabs>
                <w:tab w:val="left" w:pos="663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</w:p>
        </w:tc>
      </w:tr>
      <w:tr w:rsidR="002F41DB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2F41DB" w:rsidRDefault="002F41DB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  <w:p w:rsidR="00F3487E" w:rsidRDefault="00F3487E" w:rsidP="00F3487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E86890">
              <w:rPr>
                <w:rFonts w:cs="Calibri"/>
                <w:sz w:val="20"/>
                <w:szCs w:val="20"/>
              </w:rPr>
              <w:t xml:space="preserve">nositelji naboja: </w:t>
            </w:r>
          </w:p>
          <w:p w:rsidR="00F3487E" w:rsidRPr="00E86890" w:rsidRDefault="00F3487E" w:rsidP="00F3487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E86890">
              <w:rPr>
                <w:rFonts w:cs="Calibri"/>
                <w:sz w:val="20"/>
                <w:szCs w:val="20"/>
              </w:rPr>
              <w:t>elektroni i ioni</w:t>
            </w:r>
          </w:p>
          <w:p w:rsidR="002F41DB" w:rsidRPr="00FD229E" w:rsidRDefault="00F3487E" w:rsidP="00F3487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b/>
                <w:bCs/>
                <w:color w:val="C00000"/>
                <w:sz w:val="20"/>
                <w:szCs w:val="20"/>
              </w:rPr>
            </w:pPr>
            <w:r w:rsidRPr="00E86890">
              <w:rPr>
                <w:rFonts w:cs="Calibri"/>
                <w:sz w:val="20"/>
                <w:szCs w:val="20"/>
              </w:rPr>
              <w:t>struja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41DB" w:rsidRPr="00FD229E" w:rsidRDefault="002F41DB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1DB" w:rsidRPr="00FD229E" w:rsidRDefault="002F41DB" w:rsidP="00BB6A3A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2F41DB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2F41DB" w:rsidRPr="00606534" w:rsidRDefault="002F41DB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</w:p>
          <w:p w:rsidR="002F41DB" w:rsidRPr="00FD229E" w:rsidRDefault="002F41DB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41DB" w:rsidRPr="00FD229E" w:rsidRDefault="002F41DB" w:rsidP="00BB6A3A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1DB" w:rsidRPr="00FD229E" w:rsidRDefault="002F41DB" w:rsidP="00BB6A3A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2F41DB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2F41DB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2F41DB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B" w:rsidRPr="00FD229E" w:rsidRDefault="002F41DB" w:rsidP="00BB6A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A02EA">
              <w:rPr>
                <w:bCs/>
                <w:sz w:val="20"/>
                <w:szCs w:val="20"/>
              </w:rPr>
              <w:t>demonst</w:t>
            </w:r>
            <w:r>
              <w:rPr>
                <w:bCs/>
                <w:sz w:val="20"/>
                <w:szCs w:val="20"/>
              </w:rPr>
              <w:t>racijski pokus,</w:t>
            </w:r>
            <w:r w:rsidRPr="00FD229E">
              <w:rPr>
                <w:sz w:val="20"/>
                <w:szCs w:val="20"/>
              </w:rPr>
              <w:t xml:space="preserve"> učenički istraživački pokus, rasprava, metoda rada na tekstu, crtanje, pisanje, usmeno izlaganje</w:t>
            </w:r>
            <w:r>
              <w:rPr>
                <w:bCs/>
                <w:sz w:val="20"/>
                <w:szCs w:val="20"/>
              </w:rPr>
              <w:t>, metode aktivnog</w:t>
            </w:r>
            <w:r w:rsidRPr="00EA02EA">
              <w:rPr>
                <w:bCs/>
                <w:sz w:val="20"/>
                <w:szCs w:val="20"/>
              </w:rPr>
              <w:t xml:space="preserve"> učenja (rasprava o problemu, postavljanje pitanja, rješavanje problema, poučavanje drugih)</w:t>
            </w:r>
            <w:r w:rsidRPr="00FD22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B" w:rsidRPr="00565C12" w:rsidRDefault="002F41DB" w:rsidP="00BB6A3A">
            <w:pPr>
              <w:pStyle w:val="Odlomakpopisa"/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565C12">
              <w:rPr>
                <w:sz w:val="20"/>
                <w:szCs w:val="20"/>
              </w:rPr>
              <w:t>frontalni rad, rad u grupi, rad u paru, individualni rad</w:t>
            </w:r>
          </w:p>
          <w:p w:rsidR="002F41DB" w:rsidRPr="00FD229E" w:rsidRDefault="002F41DB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720"/>
              <w:rPr>
                <w:rStyle w:val="Zadanifontodlomka1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A" w:rsidRPr="00E471A0" w:rsidRDefault="002F41DB" w:rsidP="00593E3A">
            <w:pPr>
              <w:pStyle w:val="Bezproreda"/>
              <w:rPr>
                <w:rFonts w:cs="Calibri"/>
                <w:sz w:val="20"/>
                <w:szCs w:val="20"/>
                <w:lang w:val="en-US"/>
              </w:rPr>
            </w:pPr>
            <w:r w:rsidRPr="00FD229E">
              <w:rPr>
                <w:sz w:val="20"/>
                <w:szCs w:val="20"/>
              </w:rPr>
              <w:t>udžbenik, RB, dodatni digitalni nastavni sadržaji, učenički tablet,</w:t>
            </w:r>
            <w:r w:rsidR="00593E3A" w:rsidRPr="00E471A0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593E3A">
              <w:rPr>
                <w:rFonts w:cs="Calibri"/>
                <w:sz w:val="20"/>
                <w:szCs w:val="20"/>
                <w:lang w:val="en-US"/>
              </w:rPr>
              <w:t xml:space="preserve">staklena </w:t>
            </w:r>
            <w:r w:rsidR="00593E3A" w:rsidRPr="00E471A0">
              <w:rPr>
                <w:rFonts w:cs="Calibri"/>
                <w:sz w:val="20"/>
                <w:szCs w:val="20"/>
                <w:lang w:val="en-US"/>
              </w:rPr>
              <w:t>čaša, dv</w:t>
            </w:r>
            <w:r w:rsidR="00593E3A">
              <w:rPr>
                <w:rFonts w:cs="Calibri"/>
                <w:sz w:val="20"/>
                <w:szCs w:val="20"/>
                <w:lang w:val="en-US"/>
              </w:rPr>
              <w:t>a</w:t>
            </w:r>
            <w:r w:rsidR="00593E3A" w:rsidRPr="00E471A0">
              <w:rPr>
                <w:rFonts w:cs="Calibri"/>
                <w:sz w:val="20"/>
                <w:szCs w:val="20"/>
                <w:lang w:val="en-US"/>
              </w:rPr>
              <w:t xml:space="preserve"> ugljen</w:t>
            </w:r>
            <w:r w:rsidR="00593E3A">
              <w:rPr>
                <w:rFonts w:cs="Calibri"/>
                <w:sz w:val="20"/>
                <w:szCs w:val="20"/>
                <w:lang w:val="en-US"/>
              </w:rPr>
              <w:t>a štapića</w:t>
            </w:r>
            <w:r w:rsidR="00593E3A" w:rsidRPr="00E471A0">
              <w:rPr>
                <w:rFonts w:cs="Calibri"/>
                <w:sz w:val="20"/>
                <w:szCs w:val="20"/>
                <w:lang w:val="en-US"/>
              </w:rPr>
              <w:t xml:space="preserve">, baterija od 4,5 V, žaruljica na postolju, </w:t>
            </w:r>
          </w:p>
          <w:p w:rsidR="002F41DB" w:rsidRPr="00FD229E" w:rsidRDefault="00593E3A" w:rsidP="00593E3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471A0">
              <w:rPr>
                <w:rFonts w:cs="Calibri"/>
                <w:sz w:val="20"/>
                <w:szCs w:val="20"/>
                <w:lang w:val="en-US"/>
              </w:rPr>
              <w:t>sklopka</w:t>
            </w:r>
            <w:proofErr w:type="spellEnd"/>
            <w:r w:rsidRPr="00E471A0">
              <w:rPr>
                <w:rFonts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E471A0">
              <w:rPr>
                <w:rFonts w:cs="Calibri"/>
                <w:sz w:val="20"/>
                <w:szCs w:val="20"/>
                <w:lang w:val="en-US"/>
              </w:rPr>
              <w:t>bakrov</w:t>
            </w:r>
            <w:proofErr w:type="spellEnd"/>
            <w:r>
              <w:rPr>
                <w:rFonts w:cs="Calibri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cs="Calibri"/>
                <w:sz w:val="20"/>
                <w:szCs w:val="20"/>
                <w:lang w:val="en-US"/>
              </w:rPr>
              <w:t>II)</w:t>
            </w:r>
            <w:proofErr w:type="spellStart"/>
            <w:r w:rsidRPr="00E471A0">
              <w:rPr>
                <w:rFonts w:cs="Calibri"/>
                <w:sz w:val="20"/>
                <w:szCs w:val="20"/>
                <w:lang w:val="en-US"/>
              </w:rPr>
              <w:t>sulfat</w:t>
            </w:r>
            <w:proofErr w:type="spellEnd"/>
            <w:r w:rsidRPr="00E471A0">
              <w:rPr>
                <w:rFonts w:cs="Calibri"/>
                <w:sz w:val="20"/>
                <w:szCs w:val="20"/>
                <w:lang w:val="en-US"/>
              </w:rPr>
              <w:t xml:space="preserve"> (CuSO</w:t>
            </w:r>
            <w:r w:rsidRPr="00E471A0">
              <w:rPr>
                <w:rFonts w:cs="Calibri"/>
                <w:sz w:val="20"/>
                <w:szCs w:val="20"/>
                <w:vertAlign w:val="subscript"/>
                <w:lang w:val="en-US"/>
              </w:rPr>
              <w:t>4</w:t>
            </w:r>
            <w:r w:rsidRPr="00E471A0">
              <w:rPr>
                <w:rFonts w:cs="Calibri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E471A0">
              <w:rPr>
                <w:rFonts w:cs="Calibri"/>
                <w:sz w:val="20"/>
                <w:szCs w:val="20"/>
                <w:lang w:val="en-US"/>
              </w:rPr>
              <w:t>spojne</w:t>
            </w:r>
            <w:proofErr w:type="spellEnd"/>
            <w:r w:rsidRPr="00E471A0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71A0">
              <w:rPr>
                <w:rFonts w:cs="Calibri"/>
                <w:sz w:val="20"/>
                <w:szCs w:val="20"/>
                <w:lang w:val="en-US"/>
              </w:rPr>
              <w:t>žice</w:t>
            </w:r>
            <w:proofErr w:type="spellEnd"/>
            <w:r w:rsidR="002F41DB" w:rsidRPr="00FD229E">
              <w:rPr>
                <w:sz w:val="20"/>
                <w:szCs w:val="20"/>
              </w:rPr>
              <w:t xml:space="preserve"> </w:t>
            </w:r>
          </w:p>
        </w:tc>
      </w:tr>
      <w:tr w:rsidR="002F41DB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DB" w:rsidRPr="00FD229E" w:rsidRDefault="002F41DB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lastRenderedPageBreak/>
              <w:t>LITERATURA:</w:t>
            </w:r>
          </w:p>
          <w:p w:rsidR="002F41DB" w:rsidRPr="00FD229E" w:rsidRDefault="002F41DB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udžbenik</w:t>
            </w:r>
          </w:p>
          <w:p w:rsidR="002F41DB" w:rsidRPr="00FD229E" w:rsidRDefault="002F41DB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radna bilježnica</w:t>
            </w:r>
          </w:p>
          <w:p w:rsidR="002F41DB" w:rsidRPr="00FD229E" w:rsidRDefault="002F41DB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DDS</w:t>
            </w:r>
          </w:p>
        </w:tc>
      </w:tr>
    </w:tbl>
    <w:p w:rsidR="002F41DB" w:rsidRDefault="002F41DB" w:rsidP="002F41DB">
      <w:r>
        <w:br w:type="page"/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931"/>
      </w:tblGrid>
      <w:tr w:rsidR="002F41DB" w:rsidRPr="00FD229E" w:rsidTr="00BB6A3A">
        <w:trPr>
          <w:trHeight w:val="249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41DB" w:rsidRPr="00FD229E" w:rsidRDefault="002F41DB" w:rsidP="00BB6A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2F41DB" w:rsidRPr="00FD229E" w:rsidTr="00BB6A3A">
        <w:trPr>
          <w:trHeight w:val="12451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B" w:rsidRDefault="00593E3A" w:rsidP="00593E3A">
            <w:pPr>
              <w:tabs>
                <w:tab w:val="left" w:pos="1770"/>
              </w:tabs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ELEKTRIČNA  STRUJA</w:t>
            </w:r>
          </w:p>
          <w:p w:rsidR="00593E3A" w:rsidRDefault="00593E3A" w:rsidP="00593E3A">
            <w:pPr>
              <w:tabs>
                <w:tab w:val="left" w:pos="1770"/>
              </w:tabs>
              <w:rPr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265430</wp:posOffset>
                  </wp:positionV>
                  <wp:extent cx="1638300" cy="1619250"/>
                  <wp:effectExtent l="0" t="0" r="0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93E3A" w:rsidRDefault="00593E3A" w:rsidP="00593E3A">
            <w:pPr>
              <w:tabs>
                <w:tab w:val="left" w:pos="1770"/>
              </w:tabs>
              <w:rPr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2766060</wp:posOffset>
                  </wp:positionH>
                  <wp:positionV relativeFrom="paragraph">
                    <wp:posOffset>189230</wp:posOffset>
                  </wp:positionV>
                  <wp:extent cx="2247900" cy="1009650"/>
                  <wp:effectExtent l="0" t="0" r="0" b="0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93E3A" w:rsidRDefault="00593E3A" w:rsidP="00593E3A">
            <w:pPr>
              <w:tabs>
                <w:tab w:val="left" w:pos="1770"/>
              </w:tabs>
              <w:rPr>
                <w:iCs/>
              </w:rPr>
            </w:pPr>
          </w:p>
          <w:p w:rsidR="00593E3A" w:rsidRDefault="00593E3A" w:rsidP="00593E3A">
            <w:pPr>
              <w:tabs>
                <w:tab w:val="left" w:pos="1770"/>
              </w:tabs>
              <w:rPr>
                <w:iCs/>
              </w:rPr>
            </w:pPr>
          </w:p>
          <w:p w:rsidR="00593E3A" w:rsidRDefault="00593E3A" w:rsidP="00593E3A">
            <w:pPr>
              <w:tabs>
                <w:tab w:val="left" w:pos="1770"/>
              </w:tabs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                             </w:t>
            </w:r>
          </w:p>
          <w:p w:rsidR="00593E3A" w:rsidRDefault="00593E3A" w:rsidP="00593E3A"/>
          <w:p w:rsidR="00593E3A" w:rsidRDefault="00CB1A68" w:rsidP="00593E3A">
            <w:pPr>
              <w:tabs>
                <w:tab w:val="left" w:pos="1770"/>
              </w:tabs>
              <w:rPr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274955</wp:posOffset>
                  </wp:positionV>
                  <wp:extent cx="2000250" cy="1895475"/>
                  <wp:effectExtent l="0" t="0" r="0" b="9525"/>
                  <wp:wrapSquare wrapText="bothSides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3E3A">
              <w:rPr>
                <w:iCs/>
              </w:rPr>
              <w:t xml:space="preserve">   </w:t>
            </w:r>
          </w:p>
          <w:p w:rsidR="00593E3A" w:rsidRDefault="00593E3A" w:rsidP="00593E3A">
            <w:pPr>
              <w:tabs>
                <w:tab w:val="left" w:pos="1770"/>
              </w:tabs>
              <w:rPr>
                <w:iCs/>
              </w:rPr>
            </w:pPr>
          </w:p>
          <w:p w:rsidR="00593E3A" w:rsidRDefault="00593E3A" w:rsidP="00593E3A">
            <w:pPr>
              <w:tabs>
                <w:tab w:val="left" w:pos="1770"/>
              </w:tabs>
              <w:rPr>
                <w:iCs/>
              </w:rPr>
            </w:pPr>
          </w:p>
          <w:p w:rsidR="00593E3A" w:rsidRDefault="00593E3A" w:rsidP="00593E3A">
            <w:pPr>
              <w:tabs>
                <w:tab w:val="left" w:pos="1770"/>
              </w:tabs>
              <w:rPr>
                <w:iCs/>
              </w:rPr>
            </w:pPr>
          </w:p>
          <w:p w:rsidR="00593E3A" w:rsidRDefault="00593E3A" w:rsidP="00593E3A">
            <w:pPr>
              <w:tabs>
                <w:tab w:val="left" w:pos="1770"/>
              </w:tabs>
              <w:rPr>
                <w:iCs/>
              </w:rPr>
            </w:pPr>
          </w:p>
          <w:p w:rsidR="00593E3A" w:rsidRDefault="00593E3A" w:rsidP="00593E3A">
            <w:pPr>
              <w:tabs>
                <w:tab w:val="left" w:pos="1770"/>
              </w:tabs>
              <w:rPr>
                <w:iCs/>
              </w:rPr>
            </w:pPr>
          </w:p>
          <w:p w:rsidR="00593E3A" w:rsidRDefault="00593E3A" w:rsidP="00593E3A">
            <w:pPr>
              <w:tabs>
                <w:tab w:val="left" w:pos="1770"/>
              </w:tabs>
              <w:rPr>
                <w:iCs/>
              </w:rPr>
            </w:pPr>
          </w:p>
          <w:p w:rsidR="00593E3A" w:rsidRDefault="00593E3A" w:rsidP="00593E3A">
            <w:pPr>
              <w:tabs>
                <w:tab w:val="left" w:pos="1770"/>
              </w:tabs>
              <w:rPr>
                <w:iCs/>
              </w:rPr>
            </w:pPr>
          </w:p>
          <w:p w:rsidR="00593E3A" w:rsidRDefault="00593E3A" w:rsidP="00593E3A">
            <w:pPr>
              <w:tabs>
                <w:tab w:val="left" w:pos="1770"/>
              </w:tabs>
              <w:rPr>
                <w:iCs/>
              </w:rPr>
            </w:pPr>
          </w:p>
          <w:p w:rsidR="00593E3A" w:rsidRDefault="00593E3A" w:rsidP="00593E3A">
            <w:pPr>
              <w:tabs>
                <w:tab w:val="left" w:pos="1770"/>
              </w:tabs>
              <w:rPr>
                <w:iCs/>
              </w:rPr>
            </w:pPr>
          </w:p>
          <w:tbl>
            <w:tblPr>
              <w:tblW w:w="0" w:type="auto"/>
              <w:tblInd w:w="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701"/>
              <w:gridCol w:w="1559"/>
            </w:tblGrid>
            <w:tr w:rsidR="00593E3A" w:rsidRPr="000E1674" w:rsidTr="00593E3A">
              <w:tc>
                <w:tcPr>
                  <w:tcW w:w="4536" w:type="dxa"/>
                  <w:gridSpan w:val="3"/>
                  <w:vAlign w:val="center"/>
                </w:tcPr>
                <w:p w:rsidR="00593E3A" w:rsidRPr="000E1674" w:rsidRDefault="00593E3A" w:rsidP="00593E3A">
                  <w:pPr>
                    <w:spacing w:after="0" w:line="240" w:lineRule="auto"/>
                    <w:jc w:val="center"/>
                  </w:pPr>
                  <w:r w:rsidRPr="000E1674">
                    <w:rPr>
                      <w:rFonts w:cs="Calibri"/>
                      <w:b/>
                      <w:sz w:val="20"/>
                      <w:szCs w:val="20"/>
                    </w:rPr>
                    <w:t>Struja u</w:t>
                  </w:r>
                </w:p>
              </w:tc>
            </w:tr>
            <w:tr w:rsidR="00593E3A" w:rsidRPr="000E1674" w:rsidTr="00CB1A68">
              <w:tc>
                <w:tcPr>
                  <w:tcW w:w="1276" w:type="dxa"/>
                  <w:vAlign w:val="center"/>
                </w:tcPr>
                <w:p w:rsidR="00593E3A" w:rsidRPr="000E1674" w:rsidRDefault="00CB1A68" w:rsidP="00593E3A">
                  <w:pPr>
                    <w:spacing w:after="0" w:line="240" w:lineRule="auto"/>
                    <w:jc w:val="center"/>
                  </w:pPr>
                  <w:r w:rsidRPr="000E1674">
                    <w:rPr>
                      <w:rFonts w:cs="Calibri"/>
                      <w:b/>
                      <w:sz w:val="20"/>
                      <w:szCs w:val="20"/>
                    </w:rPr>
                    <w:t>metalima</w:t>
                  </w:r>
                </w:p>
              </w:tc>
              <w:tc>
                <w:tcPr>
                  <w:tcW w:w="1701" w:type="dxa"/>
                  <w:vAlign w:val="center"/>
                </w:tcPr>
                <w:p w:rsidR="00593E3A" w:rsidRPr="000E1674" w:rsidRDefault="00CB1A68" w:rsidP="00593E3A">
                  <w:pPr>
                    <w:spacing w:after="0" w:line="240" w:lineRule="auto"/>
                    <w:jc w:val="center"/>
                  </w:pPr>
                  <w:r w:rsidRPr="000E1674">
                    <w:rPr>
                      <w:rFonts w:cs="Calibri"/>
                      <w:b/>
                      <w:sz w:val="20"/>
                      <w:szCs w:val="20"/>
                    </w:rPr>
                    <w:t>tekućinama</w:t>
                  </w:r>
                </w:p>
              </w:tc>
              <w:tc>
                <w:tcPr>
                  <w:tcW w:w="1559" w:type="dxa"/>
                  <w:vAlign w:val="center"/>
                </w:tcPr>
                <w:p w:rsidR="00593E3A" w:rsidRPr="000E1674" w:rsidRDefault="00593E3A" w:rsidP="00593E3A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E1674">
                    <w:rPr>
                      <w:b/>
                      <w:sz w:val="20"/>
                      <w:szCs w:val="20"/>
                    </w:rPr>
                    <w:t>plinovima</w:t>
                  </w:r>
                </w:p>
              </w:tc>
            </w:tr>
            <w:tr w:rsidR="00593E3A" w:rsidRPr="000E1674" w:rsidTr="00CB1A68">
              <w:tc>
                <w:tcPr>
                  <w:tcW w:w="1276" w:type="dxa"/>
                </w:tcPr>
                <w:p w:rsidR="00CB1A68" w:rsidRDefault="00593E3A" w:rsidP="00CB1A68">
                  <w:pPr>
                    <w:spacing w:after="0" w:line="240" w:lineRule="auto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0E1674">
                    <w:rPr>
                      <w:rFonts w:cs="Calibri"/>
                      <w:sz w:val="20"/>
                      <w:szCs w:val="20"/>
                    </w:rPr>
                    <w:t>usmjereno gibanje</w:t>
                  </w:r>
                </w:p>
                <w:p w:rsidR="00CB1A68" w:rsidRDefault="00CB1A68" w:rsidP="00CB1A68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  <w:p w:rsidR="00CB1A68" w:rsidRPr="000E1674" w:rsidRDefault="00CB1A68" w:rsidP="00CB1A68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e</w:t>
                  </w:r>
                  <w:r w:rsidRPr="000E1674">
                    <w:rPr>
                      <w:rFonts w:cs="Calibri"/>
                      <w:sz w:val="20"/>
                      <w:szCs w:val="20"/>
                    </w:rPr>
                    <w:t>lektroni</w:t>
                  </w:r>
                </w:p>
                <w:p w:rsidR="00593E3A" w:rsidRPr="000E1674" w:rsidRDefault="00593E3A" w:rsidP="00593E3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</w:tcPr>
                <w:p w:rsidR="00CB1A68" w:rsidRDefault="00593E3A" w:rsidP="00CB1A68">
                  <w:pPr>
                    <w:spacing w:after="0" w:line="240" w:lineRule="auto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0E1674">
                    <w:rPr>
                      <w:rFonts w:cs="Calibri"/>
                      <w:sz w:val="20"/>
                      <w:szCs w:val="20"/>
                    </w:rPr>
                    <w:t xml:space="preserve">usmjereno </w:t>
                  </w:r>
                  <w:r w:rsidR="00CB1A68">
                    <w:rPr>
                      <w:rFonts w:cs="Calibri"/>
                      <w:sz w:val="20"/>
                      <w:szCs w:val="20"/>
                    </w:rPr>
                    <w:t xml:space="preserve">   </w:t>
                  </w:r>
                  <w:r w:rsidRPr="000E1674">
                    <w:rPr>
                      <w:rFonts w:cs="Calibri"/>
                      <w:sz w:val="20"/>
                      <w:szCs w:val="20"/>
                    </w:rPr>
                    <w:t>gibanje</w:t>
                  </w:r>
                </w:p>
                <w:p w:rsidR="00CB1A68" w:rsidRDefault="00CB1A68" w:rsidP="00593E3A">
                  <w:pPr>
                    <w:spacing w:after="0" w:line="240" w:lineRule="auto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  <w:p w:rsidR="00593E3A" w:rsidRPr="000E1674" w:rsidRDefault="00CB1A68" w:rsidP="00593E3A">
                  <w:pPr>
                    <w:spacing w:after="0" w:line="240" w:lineRule="auto"/>
                    <w:jc w:val="center"/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 i</w:t>
                  </w:r>
                  <w:r w:rsidRPr="000E1674">
                    <w:rPr>
                      <w:rFonts w:cs="Calibri"/>
                      <w:sz w:val="20"/>
                      <w:szCs w:val="20"/>
                    </w:rPr>
                    <w:t>oni</w:t>
                  </w:r>
                </w:p>
              </w:tc>
              <w:tc>
                <w:tcPr>
                  <w:tcW w:w="1559" w:type="dxa"/>
                </w:tcPr>
                <w:p w:rsidR="00593E3A" w:rsidRDefault="00593E3A" w:rsidP="00CB1A6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E1674">
                    <w:rPr>
                      <w:sz w:val="20"/>
                      <w:szCs w:val="20"/>
                    </w:rPr>
                    <w:t>usmjereno gibanje</w:t>
                  </w:r>
                </w:p>
                <w:p w:rsidR="00CB1A68" w:rsidRPr="000E1674" w:rsidRDefault="00CB1A68" w:rsidP="00CB1A6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B1A68" w:rsidRPr="000E1674" w:rsidRDefault="00CB1A68" w:rsidP="00CB1A6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</w:t>
                  </w:r>
                  <w:r w:rsidRPr="000E1674">
                    <w:rPr>
                      <w:sz w:val="20"/>
                      <w:szCs w:val="20"/>
                    </w:rPr>
                    <w:t>oni, elektroni</w:t>
                  </w:r>
                </w:p>
                <w:p w:rsidR="00593E3A" w:rsidRPr="000E1674" w:rsidRDefault="00593E3A" w:rsidP="00593E3A">
                  <w:pPr>
                    <w:spacing w:after="0" w:line="240" w:lineRule="auto"/>
                    <w:jc w:val="center"/>
                  </w:pPr>
                </w:p>
                <w:p w:rsidR="00593E3A" w:rsidRPr="000E1674" w:rsidRDefault="00593E3A" w:rsidP="00593E3A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593E3A" w:rsidRDefault="00593E3A" w:rsidP="00593E3A">
            <w:pPr>
              <w:tabs>
                <w:tab w:val="left" w:pos="1770"/>
              </w:tabs>
              <w:rPr>
                <w:iCs/>
              </w:rPr>
            </w:pPr>
          </w:p>
          <w:p w:rsidR="00593E3A" w:rsidRPr="00593E3A" w:rsidRDefault="00593E3A" w:rsidP="00593E3A">
            <w:pPr>
              <w:tabs>
                <w:tab w:val="left" w:pos="1770"/>
              </w:tabs>
              <w:rPr>
                <w:iCs/>
              </w:rPr>
            </w:pPr>
            <w:r>
              <w:rPr>
                <w:iCs/>
              </w:rPr>
              <w:t xml:space="preserve">     </w:t>
            </w:r>
          </w:p>
          <w:p w:rsidR="003D0102" w:rsidRDefault="003D0102" w:rsidP="003D0102">
            <w:pPr>
              <w:rPr>
                <w:rFonts w:ascii="Arial" w:hAnsi="Arial" w:cs="Arial"/>
              </w:rPr>
            </w:pPr>
            <w:r>
              <w:tab/>
              <w:t xml:space="preserve">             </w:t>
            </w:r>
            <w:r w:rsidRPr="002B3445">
              <w:rPr>
                <w:rFonts w:ascii="Arial" w:hAnsi="Arial" w:cs="Arial"/>
              </w:rPr>
              <w:t>struja = n</w:t>
            </w:r>
            <w:r>
              <w:rPr>
                <w:rFonts w:ascii="Arial" w:hAnsi="Arial" w:cs="Arial"/>
              </w:rPr>
              <w:t>aboj/</w:t>
            </w:r>
            <w:r w:rsidRPr="002B3445">
              <w:rPr>
                <w:rFonts w:ascii="Arial" w:hAnsi="Arial" w:cs="Arial"/>
              </w:rPr>
              <w:t>vrijeme</w:t>
            </w:r>
          </w:p>
          <w:p w:rsidR="003D0102" w:rsidRDefault="003D0102" w:rsidP="003D0102">
            <w:pPr>
              <w:rPr>
                <w:rFonts w:ascii="Arial" w:hAnsi="Arial" w:cs="Arial"/>
              </w:rPr>
            </w:pPr>
            <w:r w:rsidRPr="002106E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29845</wp:posOffset>
                  </wp:positionV>
                  <wp:extent cx="514350" cy="438785"/>
                  <wp:effectExtent l="0" t="0" r="0" b="0"/>
                  <wp:wrapSquare wrapText="bothSides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D0102" w:rsidRDefault="003D0102" w:rsidP="003D0102">
            <w:pPr>
              <w:rPr>
                <w:rFonts w:ascii="Arial" w:hAnsi="Arial" w:cs="Arial"/>
              </w:rPr>
            </w:pPr>
          </w:p>
          <w:p w:rsidR="003D0102" w:rsidRDefault="003D0102" w:rsidP="003D0102">
            <w:pPr>
              <w:rPr>
                <w:rFonts w:ascii="Arial" w:eastAsiaTheme="minorEastAsia" w:hAnsi="Arial" w:cs="Arial"/>
                <w:b/>
                <w:sz w:val="32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Pr="002B3445">
              <w:rPr>
                <w:rFonts w:ascii="Arial" w:hAnsi="Arial" w:cs="Arial"/>
              </w:rPr>
              <w:t>amper</w:t>
            </w:r>
            <w:r>
              <w:rPr>
                <w:rFonts w:ascii="Arial" w:hAnsi="Arial" w:cs="Arial"/>
              </w:rPr>
              <w:t xml:space="preserve"> </w:t>
            </w:r>
            <w:r w:rsidRPr="002B3445">
              <w:rPr>
                <w:rFonts w:ascii="Arial" w:hAnsi="Arial" w:cs="Arial"/>
              </w:rPr>
              <w:t xml:space="preserve"> </w:t>
            </w:r>
            <w:r w:rsidRPr="002B3445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sz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32"/>
                    </w:rPr>
                    <m:t>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32"/>
                    </w:rPr>
                    <m:t>s</m:t>
                  </m:r>
                </m:den>
              </m:f>
            </m:oMath>
          </w:p>
          <w:p w:rsidR="002F41DB" w:rsidRPr="002965CB" w:rsidRDefault="002F41DB" w:rsidP="00BB6A3A">
            <w:pPr>
              <w:rPr>
                <w:rFonts w:cs="Calibri"/>
              </w:rPr>
            </w:pPr>
          </w:p>
        </w:tc>
      </w:tr>
    </w:tbl>
    <w:p w:rsidR="002F41DB" w:rsidRDefault="002F41DB" w:rsidP="002F41DB">
      <w:r>
        <w:br w:type="page"/>
      </w:r>
    </w:p>
    <w:tbl>
      <w:tblPr>
        <w:tblW w:w="9765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5"/>
      </w:tblGrid>
      <w:tr w:rsidR="002F41DB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41DB" w:rsidRPr="00FD229E" w:rsidRDefault="002F41DB" w:rsidP="00BB6A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FD229E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2F41DB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41DB" w:rsidRPr="00FD229E" w:rsidRDefault="002F41DB" w:rsidP="00BB6A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FD229E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2F41DB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41DB" w:rsidRPr="00FD229E" w:rsidRDefault="002F41DB" w:rsidP="00BB6A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2F41DB" w:rsidRPr="00FD229E" w:rsidTr="00BB6A3A">
        <w:trPr>
          <w:trHeight w:val="902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61A9" w:rsidRPr="00955B8F" w:rsidRDefault="002F41DB" w:rsidP="007261A9">
            <w:pPr>
              <w:spacing w:before="240"/>
              <w:rPr>
                <w:rFonts w:cs="Calibri"/>
                <w:sz w:val="20"/>
                <w:szCs w:val="20"/>
              </w:rPr>
            </w:pPr>
            <w:r w:rsidRPr="00164B45">
              <w:rPr>
                <w:rFonts w:cs="Arial"/>
                <w:color w:val="000000"/>
                <w:sz w:val="20"/>
                <w:szCs w:val="20"/>
                <w:lang w:eastAsia="hr-HR"/>
              </w:rPr>
              <w:t>Sat možemo započeti razgovorom</w:t>
            </w:r>
            <w:r w:rsidR="007261A9">
              <w:rPr>
                <w:rFonts w:cs="Arial"/>
                <w:color w:val="000000"/>
                <w:sz w:val="20"/>
                <w:szCs w:val="20"/>
                <w:lang w:eastAsia="hr-HR"/>
              </w:rPr>
              <w:t>:</w:t>
            </w:r>
            <w:r w:rsidRPr="00164B45">
              <w:rPr>
                <w:sz w:val="20"/>
                <w:szCs w:val="20"/>
                <w:lang w:eastAsia="hr-HR"/>
              </w:rPr>
              <w:t xml:space="preserve"> </w:t>
            </w:r>
            <w:r w:rsidR="00B46DE6">
              <w:rPr>
                <w:rFonts w:cs="Calibri"/>
                <w:sz w:val="20"/>
                <w:szCs w:val="20"/>
              </w:rPr>
              <w:t>N</w:t>
            </w:r>
            <w:r w:rsidR="00B46DE6" w:rsidRPr="00E86890">
              <w:rPr>
                <w:rFonts w:cs="Calibri"/>
                <w:sz w:val="20"/>
                <w:szCs w:val="20"/>
              </w:rPr>
              <w:t xml:space="preserve">aučili smo da su polovi baterije električki pozitivni ili negativni, ovisno o tome nedostaju li im elektroni ili se oni na njima gomilaju. </w:t>
            </w:r>
            <w:r w:rsidR="007261A9" w:rsidRPr="00E86890">
              <w:rPr>
                <w:rFonts w:cs="Calibri"/>
                <w:sz w:val="20"/>
                <w:szCs w:val="20"/>
              </w:rPr>
              <w:t xml:space="preserve">Znamo da </w:t>
            </w:r>
            <w:r w:rsidR="00B46DE6">
              <w:rPr>
                <w:rFonts w:cs="Calibri"/>
                <w:sz w:val="20"/>
                <w:szCs w:val="20"/>
              </w:rPr>
              <w:t xml:space="preserve">žaruljica svijetli kada je priključimo na bateriju i da </w:t>
            </w:r>
            <w:r w:rsidR="007261A9" w:rsidRPr="00E86890">
              <w:rPr>
                <w:rFonts w:cs="Calibri"/>
                <w:sz w:val="20"/>
                <w:szCs w:val="20"/>
              </w:rPr>
              <w:t>bez baterije nema struje</w:t>
            </w:r>
            <w:r w:rsidR="00B46DE6">
              <w:rPr>
                <w:rFonts w:cs="Calibri"/>
                <w:sz w:val="20"/>
                <w:szCs w:val="20"/>
              </w:rPr>
              <w:t xml:space="preserve">. </w:t>
            </w:r>
          </w:p>
          <w:p w:rsidR="007261A9" w:rsidRDefault="00B46DE6" w:rsidP="007261A9">
            <w:pPr>
              <w:pStyle w:val="Bezproreda"/>
              <w:numPr>
                <w:ilvl w:val="0"/>
                <w:numId w:val="9"/>
              </w:num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Što je to električna struja?</w:t>
            </w:r>
          </w:p>
          <w:p w:rsidR="007261A9" w:rsidRPr="00955B8F" w:rsidRDefault="007261A9" w:rsidP="007261A9">
            <w:pPr>
              <w:pStyle w:val="Bezproreda"/>
              <w:numPr>
                <w:ilvl w:val="0"/>
                <w:numId w:val="9"/>
              </w:numPr>
              <w:rPr>
                <w:rFonts w:cs="Calibri"/>
                <w:i/>
                <w:sz w:val="20"/>
                <w:szCs w:val="20"/>
              </w:rPr>
            </w:pPr>
            <w:r w:rsidRPr="00955B8F">
              <w:rPr>
                <w:rFonts w:cs="Calibri"/>
                <w:i/>
                <w:sz w:val="20"/>
                <w:szCs w:val="20"/>
              </w:rPr>
              <w:t>Što je to što</w:t>
            </w:r>
            <w:r>
              <w:rPr>
                <w:rFonts w:cs="Calibri"/>
                <w:i/>
                <w:sz w:val="20"/>
                <w:szCs w:val="20"/>
              </w:rPr>
              <w:t xml:space="preserve"> čini struju u metalnom vodiču</w:t>
            </w:r>
            <w:r w:rsidRPr="00955B8F">
              <w:rPr>
                <w:rFonts w:cs="Calibri"/>
                <w:i/>
                <w:sz w:val="20"/>
                <w:szCs w:val="20"/>
              </w:rPr>
              <w:t>?</w:t>
            </w:r>
          </w:p>
          <w:p w:rsidR="007261A9" w:rsidRDefault="007261A9" w:rsidP="007261A9">
            <w:pPr>
              <w:pStyle w:val="Bezproreda"/>
              <w:numPr>
                <w:ilvl w:val="0"/>
                <w:numId w:val="9"/>
              </w:numPr>
              <w:rPr>
                <w:rFonts w:cs="Calibri"/>
                <w:i/>
                <w:sz w:val="20"/>
                <w:szCs w:val="20"/>
              </w:rPr>
            </w:pPr>
            <w:r w:rsidRPr="00955B8F">
              <w:rPr>
                <w:rFonts w:cs="Calibri"/>
                <w:i/>
                <w:sz w:val="20"/>
                <w:szCs w:val="20"/>
              </w:rPr>
              <w:t>Na što to djeluju pozitivan i negativan pol baterije i čine da struja poteče?</w:t>
            </w:r>
          </w:p>
          <w:p w:rsidR="00B46DE6" w:rsidRDefault="00B46DE6" w:rsidP="007261A9">
            <w:pPr>
              <w:pStyle w:val="Bezproreda"/>
              <w:numPr>
                <w:ilvl w:val="0"/>
                <w:numId w:val="9"/>
              </w:num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Tko su nositelji električe struje u metalima, a tko u elektrolitima i plinovima?</w:t>
            </w:r>
          </w:p>
          <w:p w:rsidR="00B46DE6" w:rsidRPr="00955B8F" w:rsidRDefault="00B46DE6" w:rsidP="00B46DE6">
            <w:pPr>
              <w:pStyle w:val="Bezproreda"/>
              <w:ind w:left="720"/>
              <w:rPr>
                <w:rFonts w:cs="Calibri"/>
                <w:i/>
                <w:sz w:val="20"/>
                <w:szCs w:val="20"/>
              </w:rPr>
            </w:pPr>
          </w:p>
          <w:p w:rsidR="002F41DB" w:rsidRDefault="007261A9" w:rsidP="007261A9">
            <w:pPr>
              <w:pStyle w:val="Bezproreda"/>
              <w:rPr>
                <w:rFonts w:cs="Calibri"/>
                <w:sz w:val="20"/>
                <w:szCs w:val="20"/>
              </w:rPr>
            </w:pPr>
            <w:r w:rsidRPr="00955B8F">
              <w:rPr>
                <w:rFonts w:cs="Calibri"/>
                <w:sz w:val="20"/>
                <w:szCs w:val="20"/>
              </w:rPr>
              <w:t xml:space="preserve">Učenici </w:t>
            </w:r>
            <w:r>
              <w:rPr>
                <w:rFonts w:cs="Calibri"/>
                <w:sz w:val="20"/>
                <w:szCs w:val="20"/>
              </w:rPr>
              <w:t xml:space="preserve">različito </w:t>
            </w:r>
            <w:r w:rsidRPr="007261A9">
              <w:rPr>
                <w:rFonts w:cs="Calibri"/>
                <w:b/>
                <w:bCs/>
                <w:sz w:val="20"/>
                <w:szCs w:val="20"/>
              </w:rPr>
              <w:t>odgovaraju</w:t>
            </w:r>
            <w:r>
              <w:rPr>
                <w:rFonts w:cs="Calibri"/>
                <w:sz w:val="20"/>
                <w:szCs w:val="20"/>
              </w:rPr>
              <w:t xml:space="preserve"> na postavljena pitanja,</w:t>
            </w:r>
            <w:r w:rsidRPr="00955B8F">
              <w:rPr>
                <w:rFonts w:cs="Calibri"/>
                <w:sz w:val="20"/>
                <w:szCs w:val="20"/>
              </w:rPr>
              <w:t xml:space="preserve"> </w:t>
            </w:r>
            <w:r w:rsidRPr="007261A9">
              <w:rPr>
                <w:rFonts w:cs="Calibri"/>
                <w:b/>
                <w:bCs/>
                <w:sz w:val="20"/>
                <w:szCs w:val="20"/>
              </w:rPr>
              <w:t>obrazložu</w:t>
            </w:r>
            <w:r>
              <w:rPr>
                <w:rFonts w:cs="Calibri"/>
                <w:sz w:val="20"/>
                <w:szCs w:val="20"/>
              </w:rPr>
              <w:t xml:space="preserve"> svoje odgovore,</w:t>
            </w:r>
            <w:r w:rsidRPr="00955B8F">
              <w:rPr>
                <w:rFonts w:cs="Calibri"/>
                <w:sz w:val="20"/>
                <w:szCs w:val="20"/>
              </w:rPr>
              <w:t xml:space="preserve"> </w:t>
            </w:r>
            <w:r w:rsidRPr="007261A9">
              <w:rPr>
                <w:rFonts w:cs="Calibri"/>
                <w:b/>
                <w:bCs/>
                <w:sz w:val="20"/>
                <w:szCs w:val="20"/>
              </w:rPr>
              <w:t>raspravljaju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:rsidR="00896847" w:rsidRPr="00896847" w:rsidRDefault="00896847" w:rsidP="00896847">
            <w:pPr>
              <w:spacing w:before="240"/>
              <w:rPr>
                <w:rFonts w:cs="Calibri"/>
                <w:sz w:val="20"/>
                <w:szCs w:val="20"/>
              </w:rPr>
            </w:pPr>
            <w:r w:rsidRPr="00896847">
              <w:rPr>
                <w:rFonts w:cs="Calibri"/>
                <w:b/>
                <w:bCs/>
                <w:sz w:val="20"/>
                <w:szCs w:val="20"/>
              </w:rPr>
              <w:t>Zaključuju</w:t>
            </w:r>
            <w:r>
              <w:rPr>
                <w:rFonts w:cs="Calibri"/>
                <w:sz w:val="20"/>
                <w:szCs w:val="20"/>
              </w:rPr>
              <w:t xml:space="preserve"> da </w:t>
            </w:r>
            <w:r w:rsidRPr="00955B8F">
              <w:rPr>
                <w:rFonts w:cs="Calibri"/>
                <w:sz w:val="20"/>
                <w:szCs w:val="20"/>
              </w:rPr>
              <w:t>polovi baterije djeluju na „nešto” u vodiču što očito ima naboj. Budući da elek</w:t>
            </w:r>
            <w:r w:rsidRPr="00955B8F">
              <w:rPr>
                <w:rFonts w:cs="Calibri"/>
                <w:sz w:val="20"/>
                <w:szCs w:val="20"/>
              </w:rPr>
              <w:softHyphen/>
              <w:t>trični naboj djeluje samo na naboj, zamišljamo da se u vodičima nalaze čestice s nabojem. Jedan</w:t>
            </w:r>
            <w:r w:rsidRPr="00E86890">
              <w:rPr>
                <w:rFonts w:cs="Calibri"/>
                <w:sz w:val="20"/>
                <w:szCs w:val="20"/>
              </w:rPr>
              <w:t xml:space="preserve"> pol baterije odbija te čestice, a drugi ih privlači i to gibanje </w:t>
            </w:r>
            <w:r w:rsidRPr="00896847">
              <w:rPr>
                <w:rFonts w:cs="Calibri"/>
                <w:bCs/>
                <w:sz w:val="20"/>
                <w:szCs w:val="20"/>
              </w:rPr>
              <w:t>čestica nazivamo električnom strujom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:rsidR="00896847" w:rsidRPr="00CF568A" w:rsidRDefault="00896847" w:rsidP="007261A9">
            <w:pPr>
              <w:pStyle w:val="Bezproreda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2F41DB" w:rsidRDefault="002F41DB" w:rsidP="00BB6A3A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2F41DB" w:rsidRPr="00FD229E" w:rsidRDefault="002F41DB" w:rsidP="00BB6A3A">
            <w:pPr>
              <w:spacing w:after="0" w:line="240" w:lineRule="auto"/>
              <w:rPr>
                <w:sz w:val="20"/>
                <w:szCs w:val="20"/>
              </w:rPr>
            </w:pPr>
          </w:p>
          <w:p w:rsidR="002F41DB" w:rsidRPr="00FD229E" w:rsidRDefault="002F41DB" w:rsidP="00BB6A3A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F41DB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41DB" w:rsidRPr="00FD229E" w:rsidRDefault="002F41DB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2F41DB" w:rsidRPr="00FD229E" w:rsidTr="00BB6A3A">
        <w:trPr>
          <w:trHeight w:val="3178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032C" w:rsidRDefault="003C032C" w:rsidP="008968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3C032C" w:rsidRPr="003C032C" w:rsidRDefault="00896847" w:rsidP="003C032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3C032C">
              <w:rPr>
                <w:rFonts w:eastAsia="Times New Roman"/>
                <w:sz w:val="20"/>
                <w:szCs w:val="20"/>
                <w:lang w:eastAsia="hr-HR"/>
              </w:rPr>
              <w:t>Učenici</w:t>
            </w:r>
            <w:r w:rsidRPr="003C032C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3C032C">
              <w:rPr>
                <w:b/>
                <w:bCs/>
                <w:sz w:val="20"/>
                <w:szCs w:val="20"/>
              </w:rPr>
              <w:t>slušaju izlaganje</w:t>
            </w:r>
            <w:r w:rsidRPr="003C032C">
              <w:rPr>
                <w:sz w:val="20"/>
                <w:szCs w:val="20"/>
              </w:rPr>
              <w:t xml:space="preserve"> </w:t>
            </w:r>
            <w:r w:rsidR="003C032C" w:rsidRPr="003C032C">
              <w:rPr>
                <w:sz w:val="20"/>
                <w:szCs w:val="20"/>
              </w:rPr>
              <w:t xml:space="preserve">o </w:t>
            </w:r>
            <w:r w:rsidRPr="003C032C">
              <w:rPr>
                <w:sz w:val="20"/>
                <w:szCs w:val="20"/>
              </w:rPr>
              <w:t xml:space="preserve">pozitivno nabijenim ionima metala i slobodnim elektronima, </w:t>
            </w:r>
            <w:r w:rsidRPr="003C032C">
              <w:rPr>
                <w:b/>
                <w:bCs/>
                <w:sz w:val="20"/>
                <w:szCs w:val="20"/>
              </w:rPr>
              <w:t>crtaju</w:t>
            </w:r>
            <w:r w:rsidRPr="003C032C">
              <w:rPr>
                <w:sz w:val="20"/>
                <w:szCs w:val="20"/>
              </w:rPr>
              <w:t xml:space="preserve"> strukturu metala, </w:t>
            </w:r>
            <w:r w:rsidRPr="003C032C">
              <w:rPr>
                <w:b/>
                <w:bCs/>
                <w:sz w:val="20"/>
                <w:szCs w:val="20"/>
              </w:rPr>
              <w:t>opisuju</w:t>
            </w:r>
            <w:r w:rsidRPr="003C032C">
              <w:rPr>
                <w:sz w:val="20"/>
                <w:szCs w:val="20"/>
              </w:rPr>
              <w:t xml:space="preserve"> struju u metalima, </w:t>
            </w:r>
            <w:r w:rsidR="003C032C" w:rsidRPr="003C032C">
              <w:rPr>
                <w:b/>
                <w:bCs/>
                <w:sz w:val="20"/>
                <w:szCs w:val="20"/>
              </w:rPr>
              <w:t>uočavaju</w:t>
            </w:r>
            <w:r w:rsidR="003C032C" w:rsidRPr="003C032C">
              <w:rPr>
                <w:sz w:val="20"/>
                <w:szCs w:val="20"/>
              </w:rPr>
              <w:t xml:space="preserve"> da</w:t>
            </w:r>
            <w:r w:rsidR="003C032C" w:rsidRPr="003C032C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 dogovoreni smjer struje ne odgovara stvarnom smjeru gibanja slobodnih elektrona, </w:t>
            </w:r>
            <w:r w:rsidRPr="003C032C">
              <w:rPr>
                <w:b/>
                <w:bCs/>
                <w:sz w:val="20"/>
                <w:szCs w:val="20"/>
              </w:rPr>
              <w:t>zapisuju</w:t>
            </w:r>
            <w:r w:rsidRPr="003C032C">
              <w:rPr>
                <w:sz w:val="20"/>
                <w:szCs w:val="20"/>
              </w:rPr>
              <w:t xml:space="preserve"> bilješke</w:t>
            </w:r>
            <w:r w:rsidR="003C032C" w:rsidRPr="003C032C">
              <w:rPr>
                <w:sz w:val="20"/>
                <w:szCs w:val="20"/>
              </w:rPr>
              <w:t xml:space="preserve">, </w:t>
            </w:r>
            <w:r w:rsidR="003C032C" w:rsidRPr="003C032C">
              <w:rPr>
                <w:rFonts w:cs="Calibri"/>
                <w:b/>
                <w:bCs/>
                <w:sz w:val="20"/>
                <w:szCs w:val="20"/>
              </w:rPr>
              <w:t>postavljaju pitanja</w:t>
            </w:r>
            <w:r w:rsidR="003C032C" w:rsidRPr="003C032C">
              <w:rPr>
                <w:rFonts w:cs="Calibri"/>
                <w:sz w:val="20"/>
                <w:szCs w:val="20"/>
              </w:rPr>
              <w:t xml:space="preserve"> o mogućim nejasnoćama</w:t>
            </w:r>
            <w:r w:rsidR="003C032C">
              <w:rPr>
                <w:rFonts w:cs="Calibri"/>
                <w:sz w:val="20"/>
                <w:szCs w:val="20"/>
              </w:rPr>
              <w:t>.</w:t>
            </w:r>
          </w:p>
          <w:p w:rsidR="00896847" w:rsidRPr="003C032C" w:rsidRDefault="003C032C" w:rsidP="00896847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261A9" w:rsidRDefault="007261A9" w:rsidP="00BB6A3A">
            <w:pP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  <w:p w:rsidR="003C032C" w:rsidRDefault="003C032C" w:rsidP="00BB6A3A">
            <w:pP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  <w:p w:rsidR="002F41DB" w:rsidRPr="008E3DE6" w:rsidRDefault="002F41DB" w:rsidP="00BB6A3A">
            <w:pPr>
              <w:rPr>
                <w:rFonts w:cs="Calibri"/>
                <w:sz w:val="20"/>
                <w:szCs w:val="20"/>
              </w:rPr>
            </w:pPr>
            <w:r w:rsidRPr="008E3DE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Pokus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:</w:t>
            </w:r>
            <w:r w:rsidRPr="008E3DE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 w:rsidRPr="00C34E50">
              <w:rPr>
                <w:rFonts w:eastAsia="Times New Roman" w:cs="Calibri"/>
                <w:b/>
                <w:sz w:val="20"/>
                <w:szCs w:val="20"/>
                <w:lang w:eastAsia="hr-HR"/>
              </w:rPr>
              <w:t>udžbenik str.3</w:t>
            </w:r>
            <w:r w:rsidR="007261A9">
              <w:rPr>
                <w:rFonts w:eastAsia="Times New Roman" w:cs="Calibri"/>
                <w:b/>
                <w:sz w:val="20"/>
                <w:szCs w:val="20"/>
                <w:lang w:eastAsia="hr-HR"/>
              </w:rPr>
              <w:t>9</w:t>
            </w:r>
            <w:r w:rsidRPr="00C34E50">
              <w:rPr>
                <w:rFonts w:eastAsia="Times New Roman" w:cs="Calibri"/>
                <w:b/>
                <w:sz w:val="20"/>
                <w:szCs w:val="20"/>
                <w:lang w:eastAsia="hr-HR"/>
              </w:rPr>
              <w:t>.</w:t>
            </w:r>
          </w:p>
          <w:p w:rsidR="002F41DB" w:rsidRDefault="003C032C" w:rsidP="00BB6A3A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Demonstracijski izvodimo pokus s vodenom otopinom modre galice. </w:t>
            </w:r>
          </w:p>
          <w:p w:rsidR="003C032C" w:rsidRDefault="003C032C" w:rsidP="00BB6A3A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</w:p>
          <w:p w:rsidR="003C032C" w:rsidRPr="003C032C" w:rsidRDefault="003C032C" w:rsidP="003C032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bCs/>
                <w:sz w:val="20"/>
                <w:szCs w:val="20"/>
                <w:lang w:eastAsia="hr-HR"/>
              </w:rPr>
            </w:pPr>
            <w:r w:rsidRPr="003C032C">
              <w:rPr>
                <w:bCs/>
                <w:i/>
                <w:iCs/>
                <w:sz w:val="20"/>
                <w:szCs w:val="20"/>
                <w:lang w:eastAsia="hr-HR"/>
              </w:rPr>
              <w:t>Što će se dogoditi ako zatvorimo strujni krug?</w:t>
            </w:r>
          </w:p>
          <w:p w:rsidR="003C032C" w:rsidRPr="003C032C" w:rsidRDefault="003C032C" w:rsidP="003C032C">
            <w:pPr>
              <w:pStyle w:val="Odlomakpopisa"/>
              <w:spacing w:after="0" w:line="240" w:lineRule="auto"/>
              <w:jc w:val="both"/>
              <w:rPr>
                <w:bCs/>
                <w:sz w:val="20"/>
                <w:szCs w:val="20"/>
                <w:lang w:eastAsia="hr-HR"/>
              </w:rPr>
            </w:pPr>
          </w:p>
          <w:p w:rsidR="003C032C" w:rsidRDefault="003C032C" w:rsidP="003C032C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E471A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Učenici </w:t>
            </w:r>
            <w:r w:rsidRPr="003C032C">
              <w:rPr>
                <w:rFonts w:eastAsia="Times New Roman" w:cs="Calibri"/>
                <w:b/>
                <w:sz w:val="20"/>
                <w:szCs w:val="20"/>
                <w:lang w:eastAsia="hr-HR"/>
              </w:rPr>
              <w:t>predviđaju</w:t>
            </w:r>
            <w:r w:rsidRPr="00E471A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da će žaruljica svijetliti, ali i da će doći do izlučivanja bakra zbog kemijskog djelovanja električne struje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(1.3. Učinci električne struje).</w:t>
            </w:r>
            <w:r w:rsidRPr="00E471A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</w:p>
          <w:p w:rsidR="003C032C" w:rsidRPr="00E471A0" w:rsidRDefault="003C032C" w:rsidP="003C032C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</w:p>
          <w:p w:rsidR="003C032C" w:rsidRPr="00E471A0" w:rsidRDefault="003C032C" w:rsidP="003C032C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</w:pPr>
            <w:r w:rsidRPr="00E471A0"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  <w:t>Kakve promjene opažate na elektrodama?</w:t>
            </w:r>
          </w:p>
          <w:p w:rsidR="003C032C" w:rsidRPr="00E471A0" w:rsidRDefault="003C032C" w:rsidP="003C032C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</w:p>
          <w:p w:rsidR="003C032C" w:rsidRDefault="003C032C" w:rsidP="003C032C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Učenici </w:t>
            </w:r>
            <w:r w:rsidR="00E632FD" w:rsidRPr="00E632FD">
              <w:rPr>
                <w:rFonts w:eastAsia="Times New Roman" w:cs="Calibri"/>
                <w:b/>
                <w:sz w:val="20"/>
                <w:szCs w:val="20"/>
                <w:lang w:eastAsia="hr-HR"/>
              </w:rPr>
              <w:t>promatraju</w:t>
            </w:r>
            <w:r w:rsidR="00E632FD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pokus i </w:t>
            </w:r>
            <w:r w:rsidRPr="003C032C">
              <w:rPr>
                <w:rFonts w:eastAsia="Times New Roman" w:cs="Calibri"/>
                <w:b/>
                <w:sz w:val="20"/>
                <w:szCs w:val="20"/>
                <w:lang w:eastAsia="hr-HR"/>
              </w:rPr>
              <w:t>uočavaju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da se na</w:t>
            </w:r>
            <w:r w:rsidRPr="00E471A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 w:rsidRPr="003C032C">
              <w:rPr>
                <w:rFonts w:eastAsia="Times New Roman" w:cs="Calibri"/>
                <w:sz w:val="20"/>
                <w:szCs w:val="20"/>
                <w:lang w:eastAsia="hr-HR"/>
              </w:rPr>
              <w:t>negativnoj</w:t>
            </w:r>
            <w:r w:rsidRPr="00E471A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E471A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elektrodi pojavila se naslaga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 w:rsidRPr="00E471A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bakr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a</w:t>
            </w:r>
            <w:r w:rsidRPr="00E471A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.</w:t>
            </w:r>
            <w:r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 Nastojimo da svaki učenik </w:t>
            </w:r>
            <w:r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vidi naslagu bakra na grafitnom</w:t>
            </w:r>
            <w:r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 štapiću i da pokuša objasniti odakle ona na negativno</w:t>
            </w:r>
            <w:r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j elektrodi. To je za njih vrlo</w:t>
            </w:r>
            <w:r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 dojmljivo i iznenađujuće.</w:t>
            </w:r>
          </w:p>
          <w:p w:rsidR="003C032C" w:rsidRPr="00E471A0" w:rsidRDefault="003C032C" w:rsidP="003C032C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  <w:t>Što mislite</w:t>
            </w:r>
            <w:r w:rsidRPr="00E471A0"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  <w:t xml:space="preserve"> zašto su se</w:t>
            </w:r>
            <w:r w:rsidRPr="00E471A0">
              <w:rPr>
                <w:rFonts w:eastAsia="MinionPro-It" w:cs="Calibri"/>
                <w:i/>
                <w:iCs/>
                <w:color w:val="000000"/>
                <w:lang w:eastAsia="hr-HR"/>
              </w:rPr>
              <w:t xml:space="preserve"> </w:t>
            </w:r>
            <w:r w:rsidRPr="00E471A0"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  <w:t>čestice bakra nataložile na negativnoj</w:t>
            </w:r>
            <w:r w:rsidR="00E632FD"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r w:rsidRPr="00E471A0"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  <w:t>a ne na pozitivnoj elektrodi?</w:t>
            </w:r>
          </w:p>
          <w:p w:rsidR="003C032C" w:rsidRPr="00E471A0" w:rsidRDefault="003C032C" w:rsidP="003C032C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</w:p>
          <w:p w:rsidR="003C032C" w:rsidRDefault="00E632FD" w:rsidP="003C032C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Učenici </w:t>
            </w:r>
            <w:r w:rsidRPr="00E632FD">
              <w:rPr>
                <w:rFonts w:eastAsia="Times New Roman" w:cs="Calibri"/>
                <w:b/>
                <w:iCs/>
                <w:sz w:val="20"/>
                <w:szCs w:val="20"/>
                <w:lang w:eastAsia="hr-HR"/>
              </w:rPr>
              <w:t>zaključuju</w:t>
            </w:r>
            <w:r w:rsidR="003C032C"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 da su čestice bakra imale pozitivan naboj jer ih je privukla negativna elektroda (katoda). </w:t>
            </w:r>
          </w:p>
          <w:p w:rsidR="00E632FD" w:rsidRDefault="00E632FD" w:rsidP="003C032C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</w:p>
          <w:p w:rsidR="00E632FD" w:rsidRPr="00E471A0" w:rsidRDefault="00E632FD" w:rsidP="003C032C">
            <w:pPr>
              <w:spacing w:after="0" w:line="240" w:lineRule="auto"/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</w:pPr>
          </w:p>
          <w:p w:rsidR="003C032C" w:rsidRPr="00E471A0" w:rsidRDefault="003C032C" w:rsidP="003C032C">
            <w:pPr>
              <w:numPr>
                <w:ilvl w:val="0"/>
                <w:numId w:val="13"/>
              </w:numPr>
              <w:spacing w:after="0" w:line="240" w:lineRule="auto"/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</w:pPr>
            <w:r w:rsidRPr="00E471A0"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  <w:lastRenderedPageBreak/>
              <w:t>Kako su čestice bakra postale pozitivno elektrizirane?</w:t>
            </w:r>
          </w:p>
          <w:p w:rsidR="003C032C" w:rsidRPr="00E471A0" w:rsidRDefault="003C032C" w:rsidP="003C032C">
            <w:pPr>
              <w:spacing w:after="0" w:line="240" w:lineRule="auto"/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</w:pPr>
          </w:p>
          <w:p w:rsidR="003C032C" w:rsidRPr="00E632FD" w:rsidRDefault="00E632FD" w:rsidP="003C032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632FD">
              <w:rPr>
                <w:rFonts w:eastAsia="Times New Roman"/>
                <w:bCs/>
                <w:iCs/>
                <w:sz w:val="20"/>
                <w:szCs w:val="20"/>
                <w:lang w:eastAsia="hr-HR"/>
              </w:rPr>
              <w:t>Učenici razgovaraju,</w:t>
            </w:r>
            <w:r w:rsidRPr="00E632FD">
              <w:rPr>
                <w:sz w:val="20"/>
                <w:szCs w:val="20"/>
              </w:rPr>
              <w:t xml:space="preserve"> </w:t>
            </w:r>
            <w:r w:rsidRPr="00E632FD">
              <w:rPr>
                <w:b/>
                <w:bCs/>
                <w:sz w:val="20"/>
                <w:szCs w:val="20"/>
              </w:rPr>
              <w:t>prisjećaju</w:t>
            </w:r>
            <w:r w:rsidRPr="00E632FD">
              <w:rPr>
                <w:sz w:val="20"/>
                <w:szCs w:val="20"/>
              </w:rPr>
              <w:t xml:space="preserve"> se znanja o ionima </w:t>
            </w:r>
            <w:r>
              <w:rPr>
                <w:sz w:val="20"/>
                <w:szCs w:val="20"/>
              </w:rPr>
              <w:t xml:space="preserve">iz </w:t>
            </w:r>
            <w:r w:rsidRPr="00E632FD">
              <w:rPr>
                <w:sz w:val="20"/>
                <w:szCs w:val="20"/>
              </w:rPr>
              <w:t>kemij</w:t>
            </w:r>
            <w:r>
              <w:rPr>
                <w:sz w:val="20"/>
                <w:szCs w:val="20"/>
              </w:rPr>
              <w:t>e (</w:t>
            </w:r>
            <w:r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o</w:t>
            </w:r>
            <w:r w:rsidR="003C032C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tapanjem modre galice u vodi</w:t>
            </w:r>
            <w:r w:rsidR="003C032C"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 nastale su pozitivne</w:t>
            </w:r>
            <w:r w:rsidR="003C032C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 čestice bakra (+ ioni, kationi</w:t>
            </w:r>
            <w:r w:rsidR="003C032C"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) i negativni ioni, anioni SO</w:t>
            </w:r>
            <w:r w:rsidR="003C032C" w:rsidRPr="00E471A0">
              <w:rPr>
                <w:rFonts w:eastAsia="Times New Roman" w:cs="Calibri"/>
                <w:bCs/>
                <w:iCs/>
                <w:sz w:val="20"/>
                <w:szCs w:val="20"/>
                <w:vertAlign w:val="subscript"/>
                <w:lang w:eastAsia="hr-HR"/>
              </w:rPr>
              <w:t>4</w:t>
            </w:r>
            <w:r w:rsidR="003C032C" w:rsidRPr="00E471A0">
              <w:rPr>
                <w:rFonts w:eastAsia="Times New Roman" w:cs="Calibri"/>
                <w:bCs/>
                <w:iCs/>
                <w:sz w:val="20"/>
                <w:szCs w:val="20"/>
                <w:vertAlign w:val="superscript"/>
                <w:lang w:eastAsia="hr-HR"/>
              </w:rPr>
              <w:t>– –</w:t>
            </w:r>
            <w:r w:rsidR="003C032C"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.</w:t>
            </w:r>
            <w:r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)</w:t>
            </w:r>
          </w:p>
          <w:p w:rsidR="003C032C" w:rsidRPr="00E471A0" w:rsidRDefault="003C032C" w:rsidP="003C032C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</w:p>
          <w:p w:rsidR="003C032C" w:rsidRPr="00E471A0" w:rsidRDefault="003C032C" w:rsidP="003C032C">
            <w:pPr>
              <w:spacing w:after="0" w:line="240" w:lineRule="auto"/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Kad</w:t>
            </w:r>
            <w:r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 otopinom modre galice zatvorimo strujni krug</w:t>
            </w:r>
            <w:r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,</w:t>
            </w:r>
            <w:r w:rsidRPr="00E471A0"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  <w:t xml:space="preserve"> </w:t>
            </w:r>
            <w:r w:rsidRPr="00E632FD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ioni se gibaju usmjereno, kažemo da prolazi struja.</w:t>
            </w:r>
          </w:p>
          <w:p w:rsidR="003C032C" w:rsidRPr="00E471A0" w:rsidRDefault="003C032C" w:rsidP="003C032C">
            <w:pPr>
              <w:spacing w:after="0" w:line="240" w:lineRule="auto"/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</w:pPr>
          </w:p>
          <w:p w:rsidR="003C032C" w:rsidRPr="00E471A0" w:rsidRDefault="003C032C" w:rsidP="003C032C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I</w:t>
            </w:r>
            <w:r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oni </w:t>
            </w:r>
            <w:r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bakra </w:t>
            </w:r>
            <w:r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usmjereno </w:t>
            </w:r>
            <w:r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se </w:t>
            </w:r>
            <w:r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gibaju i izlučuju na negativnoj elektrodi (neutraliziraju se</w:t>
            </w:r>
            <w:r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,</w:t>
            </w:r>
            <w:r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 tj. primaju dva elektrona). </w:t>
            </w:r>
          </w:p>
          <w:p w:rsidR="00E632FD" w:rsidRDefault="003C032C" w:rsidP="00E632FD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  <w:r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Slično se događa i na pozitivnoj</w:t>
            </w:r>
            <w:r w:rsidRPr="00E471A0"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elektrodi</w:t>
            </w:r>
            <w:r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 gdje se, otpuštajući dva elektrona, neutralizira</w:t>
            </w:r>
            <w:r w:rsidRPr="00E632FD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kisik</w:t>
            </w:r>
            <w:r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 iz vode (u malo složenijem procesu ioni SO</w:t>
            </w:r>
            <w:r w:rsidRPr="00E471A0">
              <w:rPr>
                <w:rFonts w:eastAsia="Times New Roman" w:cs="Calibri"/>
                <w:bCs/>
                <w:iCs/>
                <w:sz w:val="20"/>
                <w:szCs w:val="20"/>
                <w:vertAlign w:val="subscript"/>
                <w:lang w:eastAsia="hr-HR"/>
              </w:rPr>
              <w:t>4</w:t>
            </w:r>
            <w:r w:rsidRPr="00E471A0">
              <w:rPr>
                <w:rFonts w:eastAsia="Times New Roman" w:cs="Calibri"/>
                <w:bCs/>
                <w:iCs/>
                <w:sz w:val="20"/>
                <w:szCs w:val="20"/>
                <w:vertAlign w:val="superscript"/>
                <w:lang w:eastAsia="hr-HR"/>
              </w:rPr>
              <w:t>– –</w:t>
            </w:r>
            <w:r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 gube naboj, a u vodenoj otopini nastaje sumporna kiselina).</w:t>
            </w:r>
          </w:p>
          <w:p w:rsidR="00E632FD" w:rsidRPr="00E632FD" w:rsidRDefault="00E632FD" w:rsidP="00E632FD">
            <w:pPr>
              <w:spacing w:after="0" w:line="240" w:lineRule="auto"/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</w:pPr>
          </w:p>
          <w:p w:rsidR="00E632FD" w:rsidRPr="00955B8F" w:rsidRDefault="00E632FD" w:rsidP="00E632FD">
            <w:pPr>
              <w:numPr>
                <w:ilvl w:val="0"/>
                <w:numId w:val="13"/>
              </w:numPr>
              <w:spacing w:after="0" w:line="240" w:lineRule="auto"/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</w:pPr>
            <w:r w:rsidRPr="00955B8F"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  <w:t xml:space="preserve"> Kamo odlaze elektroni predani pozitivnoj elektrodi (anodi)?</w:t>
            </w:r>
          </w:p>
          <w:p w:rsidR="00E632FD" w:rsidRPr="00955B8F" w:rsidRDefault="00E632FD" w:rsidP="00E632FD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</w:p>
          <w:p w:rsidR="00E632FD" w:rsidRPr="00E471A0" w:rsidRDefault="00E632FD" w:rsidP="00E632FD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  <w:r w:rsidRPr="00955B8F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Jedino logično objašnjenje jest da elektroni koje otpušta kisik prolaze</w:t>
            </w:r>
            <w:r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 </w:t>
            </w:r>
            <w:r w:rsidRPr="00955B8F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vanjskim strujnim krugom kroz spojne žice u bateriju, a dalje kemijskim procesima  do katode. Na katodi elektrone preuzimaju ioni bakra.</w:t>
            </w:r>
          </w:p>
          <w:p w:rsidR="003C032C" w:rsidRDefault="003C032C" w:rsidP="003C032C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</w:p>
          <w:p w:rsidR="00E632FD" w:rsidRDefault="00E632FD" w:rsidP="003C032C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</w:p>
          <w:p w:rsidR="00E632FD" w:rsidRPr="00E632FD" w:rsidRDefault="00E632FD" w:rsidP="00E632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E632FD">
              <w:rPr>
                <w:b/>
                <w:bCs/>
                <w:sz w:val="20"/>
                <w:szCs w:val="20"/>
              </w:rPr>
              <w:t>slušaju</w:t>
            </w:r>
            <w:r w:rsidRPr="00E632FD">
              <w:rPr>
                <w:sz w:val="20"/>
                <w:szCs w:val="20"/>
              </w:rPr>
              <w:t xml:space="preserve"> izlaganje o kristalu i vodenoj otopini modre galice</w:t>
            </w:r>
            <w:r>
              <w:rPr>
                <w:sz w:val="20"/>
                <w:szCs w:val="20"/>
              </w:rPr>
              <w:t>,</w:t>
            </w:r>
            <w:r w:rsidRPr="00E632FD">
              <w:rPr>
                <w:b/>
                <w:bCs/>
                <w:sz w:val="20"/>
                <w:szCs w:val="20"/>
              </w:rPr>
              <w:t xml:space="preserve"> crtaju</w:t>
            </w:r>
            <w:r w:rsidRPr="00E632FD">
              <w:rPr>
                <w:sz w:val="20"/>
                <w:szCs w:val="20"/>
              </w:rPr>
              <w:t xml:space="preserve"> pokus </w:t>
            </w:r>
            <w:r>
              <w:rPr>
                <w:sz w:val="20"/>
                <w:szCs w:val="20"/>
              </w:rPr>
              <w:t>(</w:t>
            </w:r>
            <w:r w:rsidRPr="00E632FD">
              <w:rPr>
                <w:sz w:val="20"/>
                <w:szCs w:val="20"/>
              </w:rPr>
              <w:t>struja u vodenoj otopini modre galice</w:t>
            </w:r>
            <w:r>
              <w:rPr>
                <w:sz w:val="20"/>
                <w:szCs w:val="20"/>
              </w:rPr>
              <w:t xml:space="preserve">), </w:t>
            </w:r>
            <w:r w:rsidRPr="00E632FD">
              <w:rPr>
                <w:b/>
                <w:bCs/>
                <w:sz w:val="20"/>
                <w:szCs w:val="20"/>
              </w:rPr>
              <w:t>označavaju</w:t>
            </w:r>
            <w:r w:rsidRPr="00E632FD">
              <w:rPr>
                <w:sz w:val="20"/>
                <w:szCs w:val="20"/>
              </w:rPr>
              <w:t xml:space="preserve"> smjer gibanja iona</w:t>
            </w:r>
            <w:r>
              <w:rPr>
                <w:sz w:val="20"/>
                <w:szCs w:val="20"/>
              </w:rPr>
              <w:t xml:space="preserve">, </w:t>
            </w:r>
            <w:r w:rsidRPr="00E632FD">
              <w:rPr>
                <w:b/>
                <w:bCs/>
                <w:sz w:val="20"/>
                <w:szCs w:val="20"/>
              </w:rPr>
              <w:t>raspravljaju</w:t>
            </w:r>
            <w:r w:rsidRPr="00E632FD">
              <w:rPr>
                <w:sz w:val="20"/>
                <w:szCs w:val="20"/>
              </w:rPr>
              <w:t xml:space="preserve">, </w:t>
            </w:r>
            <w:r w:rsidRPr="00E632FD">
              <w:rPr>
                <w:b/>
                <w:bCs/>
                <w:sz w:val="20"/>
                <w:szCs w:val="20"/>
              </w:rPr>
              <w:t>tumače</w:t>
            </w:r>
            <w:r w:rsidRPr="00E632FD">
              <w:rPr>
                <w:sz w:val="20"/>
                <w:szCs w:val="20"/>
              </w:rPr>
              <w:t xml:space="preserve"> struju u vodenoj otopini modre galice</w:t>
            </w:r>
            <w:r>
              <w:rPr>
                <w:sz w:val="20"/>
                <w:szCs w:val="20"/>
              </w:rPr>
              <w:t>,</w:t>
            </w:r>
            <w:r w:rsidRPr="00E632FD">
              <w:rPr>
                <w:b/>
                <w:bCs/>
                <w:sz w:val="20"/>
                <w:szCs w:val="20"/>
              </w:rPr>
              <w:t xml:space="preserve"> zapisuju</w:t>
            </w:r>
            <w:r w:rsidRPr="00E632FD">
              <w:rPr>
                <w:sz w:val="20"/>
                <w:szCs w:val="20"/>
              </w:rPr>
              <w:t xml:space="preserve"> tumačenje struje u vodenoj otopini modre galice</w:t>
            </w:r>
            <w:r>
              <w:rPr>
                <w:sz w:val="20"/>
                <w:szCs w:val="20"/>
              </w:rPr>
              <w:t>.</w:t>
            </w:r>
          </w:p>
          <w:p w:rsidR="003C032C" w:rsidRPr="00955B8F" w:rsidRDefault="003C032C" w:rsidP="003C032C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</w:p>
          <w:p w:rsidR="003C032C" w:rsidRPr="00E471A0" w:rsidRDefault="003C032C" w:rsidP="003C032C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</w:p>
          <w:p w:rsidR="003C032C" w:rsidRPr="00E471A0" w:rsidRDefault="003C032C" w:rsidP="003C032C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  <w:r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Nakon ovih razmatranja možemo postaviti pitanje </w:t>
            </w:r>
            <w:r w:rsidR="00E632FD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:</w:t>
            </w:r>
          </w:p>
          <w:p w:rsidR="003C032C" w:rsidRPr="00E471A0" w:rsidRDefault="003C032C" w:rsidP="003C032C">
            <w:pPr>
              <w:numPr>
                <w:ilvl w:val="0"/>
                <w:numId w:val="13"/>
              </w:num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  <w:r w:rsidRPr="00E471A0"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  <w:t>Što čini struju u tekućinama, a što u metalima?</w:t>
            </w:r>
          </w:p>
          <w:p w:rsidR="003C032C" w:rsidRPr="00E471A0" w:rsidRDefault="003C032C" w:rsidP="003C032C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Na temelju izvedenog</w:t>
            </w:r>
            <w:r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 pokusa, vođenih rasprava, opisa i objašnjenja učenici </w:t>
            </w:r>
            <w:r w:rsidRPr="006B54E8">
              <w:rPr>
                <w:rFonts w:eastAsia="Times New Roman" w:cs="Calibri"/>
                <w:b/>
                <w:iCs/>
                <w:sz w:val="20"/>
                <w:szCs w:val="20"/>
                <w:lang w:eastAsia="hr-HR"/>
              </w:rPr>
              <w:t>zaključ</w:t>
            </w:r>
            <w:r w:rsidR="00E632FD" w:rsidRPr="006B54E8">
              <w:rPr>
                <w:rFonts w:eastAsia="Times New Roman" w:cs="Calibri"/>
                <w:b/>
                <w:iCs/>
                <w:sz w:val="20"/>
                <w:szCs w:val="20"/>
                <w:lang w:eastAsia="hr-HR"/>
              </w:rPr>
              <w:t>uju</w:t>
            </w:r>
            <w:r w:rsidRPr="00E471A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: </w:t>
            </w:r>
          </w:p>
          <w:p w:rsidR="003C032C" w:rsidRPr="00E632FD" w:rsidRDefault="003C032C" w:rsidP="003C032C">
            <w:pPr>
              <w:spacing w:after="0" w:line="240" w:lineRule="auto"/>
              <w:rPr>
                <w:rFonts w:eastAsia="Times New Roman" w:cs="Calibri"/>
                <w:iCs/>
                <w:sz w:val="20"/>
                <w:szCs w:val="20"/>
                <w:lang w:eastAsia="hr-HR"/>
              </w:rPr>
            </w:pPr>
            <w:r w:rsidRPr="00E632FD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Usmjereno gibanje iona čini struju u tekućinama, a u metal</w:t>
            </w:r>
            <w:r w:rsidR="00E632FD" w:rsidRPr="00E632FD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ima</w:t>
            </w:r>
            <w:r w:rsidRPr="00E632FD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električnu struju čini usmjereno gibanje elektrona.</w:t>
            </w:r>
          </w:p>
          <w:p w:rsidR="003C032C" w:rsidRPr="00E632FD" w:rsidRDefault="003C032C" w:rsidP="003C032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6B54E8" w:rsidRPr="00E86890" w:rsidRDefault="006B54E8" w:rsidP="006B54E8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Učenici </w:t>
            </w:r>
            <w:r w:rsidRPr="00E471A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čita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ju</w:t>
            </w:r>
            <w:r w:rsidRPr="00E471A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tekst u udžbeniku na str. 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40</w:t>
            </w:r>
            <w:r w:rsidRPr="00E471A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-Nositelji električne struje u plinovima</w:t>
            </w:r>
          </w:p>
          <w:p w:rsidR="003C032C" w:rsidRDefault="006B54E8" w:rsidP="006B54E8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E471A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(Plinovi su loši vodiči električne struje jer imaju malo vodljivih iona. Naše svakodnevno iskustvo povezano je sa zrakom čija električna svojstva jako ovise o vlažnosti. U posebnim okolnostima, pojavom iskre ili munje, plin (zrak) se jako ionizira i postaje vodljiv. U štednim žaruljama i neonskim svjetiljkama nalaze se ionizirani plinovi. Struju u plinovima čini usmjereno gibanje iona, a ako 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je plin ioniziran i elektrona</w:t>
            </w:r>
            <w:r w:rsidRPr="00E471A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)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.</w:t>
            </w:r>
          </w:p>
          <w:p w:rsidR="003C032C" w:rsidRPr="00E471A0" w:rsidRDefault="003C032C" w:rsidP="003C032C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</w:p>
          <w:p w:rsidR="003C032C" w:rsidRPr="003C032C" w:rsidRDefault="006B54E8" w:rsidP="003C032C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 xml:space="preserve">Učenici zatim </w:t>
            </w:r>
            <w:r w:rsidRPr="006B54E8">
              <w:rPr>
                <w:b/>
                <w:sz w:val="20"/>
                <w:szCs w:val="20"/>
                <w:lang w:eastAsia="hr-HR"/>
              </w:rPr>
              <w:t>crtaju</w:t>
            </w:r>
            <w:r>
              <w:rPr>
                <w:b/>
                <w:sz w:val="20"/>
                <w:szCs w:val="20"/>
                <w:lang w:eastAsia="hr-HR"/>
              </w:rPr>
              <w:t xml:space="preserve"> i popunjavaju</w:t>
            </w:r>
            <w:r w:rsidRPr="006B54E8">
              <w:rPr>
                <w:b/>
                <w:sz w:val="20"/>
                <w:szCs w:val="20"/>
                <w:lang w:eastAsia="hr-HR"/>
              </w:rPr>
              <w:t xml:space="preserve"> tablicu</w:t>
            </w:r>
            <w:r>
              <w:rPr>
                <w:bCs/>
                <w:sz w:val="20"/>
                <w:szCs w:val="20"/>
                <w:lang w:eastAsia="hr-HR"/>
              </w:rPr>
              <w:t xml:space="preserve"> što čini struju u metalima, tekućinama i plinovima.</w:t>
            </w:r>
          </w:p>
          <w:p w:rsidR="002F41DB" w:rsidRDefault="002F41DB" w:rsidP="00BB6A3A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</w:p>
          <w:p w:rsidR="002F41DB" w:rsidRPr="00FF4276" w:rsidRDefault="002F41DB" w:rsidP="00BB6A3A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6B54E8" w:rsidRDefault="006B54E8" w:rsidP="006B54E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hr-HR"/>
              </w:rPr>
              <w:t>D</w:t>
            </w:r>
            <w:r w:rsidRPr="00E86890">
              <w:rPr>
                <w:rFonts w:cs="Calibri"/>
                <w:sz w:val="20"/>
                <w:szCs w:val="20"/>
                <w:lang w:eastAsia="hr-HR"/>
              </w:rPr>
              <w:t>efiniramo struju:</w:t>
            </w:r>
            <w:r w:rsidRPr="00E86890">
              <w:rPr>
                <w:rFonts w:cs="Calibri"/>
                <w:b/>
                <w:sz w:val="20"/>
                <w:szCs w:val="20"/>
                <w:lang w:eastAsia="hr-HR"/>
              </w:rPr>
              <w:t xml:space="preserve"> </w:t>
            </w:r>
            <w:r w:rsidRPr="00E86890">
              <w:rPr>
                <w:rFonts w:cs="Calibri"/>
                <w:sz w:val="20"/>
                <w:szCs w:val="20"/>
              </w:rPr>
              <w:t xml:space="preserve">struja </w:t>
            </w:r>
            <w:r w:rsidRPr="00E86890">
              <w:rPr>
                <w:rFonts w:cs="Calibri"/>
                <w:i/>
                <w:iCs/>
                <w:sz w:val="20"/>
                <w:szCs w:val="20"/>
              </w:rPr>
              <w:t>I</w:t>
            </w:r>
            <w:r w:rsidRPr="00E86890">
              <w:rPr>
                <w:rFonts w:cs="Calibri"/>
                <w:sz w:val="20"/>
                <w:szCs w:val="20"/>
              </w:rPr>
              <w:t xml:space="preserve"> bit će veća </w:t>
            </w:r>
            <w:r>
              <w:rPr>
                <w:rFonts w:cs="Calibri"/>
                <w:sz w:val="20"/>
                <w:szCs w:val="20"/>
              </w:rPr>
              <w:t xml:space="preserve">što </w:t>
            </w:r>
            <w:r w:rsidRPr="00E86890">
              <w:rPr>
                <w:rFonts w:cs="Calibri"/>
                <w:sz w:val="20"/>
                <w:szCs w:val="20"/>
              </w:rPr>
              <w:t xml:space="preserve">u određenom vremenu </w:t>
            </w:r>
            <w:r w:rsidRPr="00E86890">
              <w:rPr>
                <w:rFonts w:cs="Calibri"/>
                <w:i/>
                <w:iCs/>
                <w:sz w:val="20"/>
                <w:szCs w:val="20"/>
              </w:rPr>
              <w:t>t</w:t>
            </w:r>
            <w:r w:rsidRPr="00E86890">
              <w:rPr>
                <w:rFonts w:cs="Calibri"/>
                <w:sz w:val="20"/>
                <w:szCs w:val="20"/>
              </w:rPr>
              <w:t xml:space="preserve"> kroz presjek vodiča prođe više čestica ukupnog naboja </w:t>
            </w:r>
            <w:r w:rsidRPr="00E86890">
              <w:rPr>
                <w:rFonts w:cs="Calibri"/>
                <w:i/>
                <w:iCs/>
                <w:sz w:val="20"/>
                <w:szCs w:val="20"/>
              </w:rPr>
              <w:t>Q</w:t>
            </w:r>
            <w:r w:rsidRPr="00E8689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:rsidR="006B54E8" w:rsidRPr="00E86890" w:rsidRDefault="006B54E8" w:rsidP="006B54E8">
            <w:pPr>
              <w:rPr>
                <w:rFonts w:cs="Calibri"/>
                <w:sz w:val="20"/>
                <w:szCs w:val="20"/>
                <w:lang w:eastAsia="hr-HR"/>
              </w:rPr>
            </w:pPr>
            <w:r w:rsidRPr="00E86890">
              <w:rPr>
                <w:rFonts w:cs="Calibri"/>
                <w:sz w:val="20"/>
                <w:szCs w:val="20"/>
                <w:lang w:eastAsia="hr-HR"/>
              </w:rPr>
              <w:t>struja = naboj/vrijeme</w:t>
            </w:r>
          </w:p>
          <w:p w:rsidR="006B54E8" w:rsidRDefault="006B54E8" w:rsidP="006B54E8">
            <w:pPr>
              <w:rPr>
                <w:rFonts w:cs="Calibri"/>
                <w:b/>
                <w:sz w:val="20"/>
                <w:szCs w:val="20"/>
                <w:lang w:eastAsia="hr-HR"/>
              </w:rPr>
            </w:pPr>
            <w:r w:rsidRPr="00E86890">
              <w:rPr>
                <w:rFonts w:cs="Calibri"/>
                <w:i/>
                <w:iCs/>
                <w:noProof/>
                <w:color w:val="000000"/>
                <w:sz w:val="19"/>
                <w:szCs w:val="19"/>
                <w:lang w:eastAsia="hr-HR"/>
              </w:rPr>
              <w:drawing>
                <wp:inline distT="0" distB="0" distL="0" distR="0">
                  <wp:extent cx="390525" cy="333375"/>
                  <wp:effectExtent l="0" t="0" r="9525" b="952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4E8" w:rsidRPr="006B54E8" w:rsidRDefault="006B54E8" w:rsidP="006B54E8">
            <w:pPr>
              <w:rPr>
                <w:rFonts w:cs="Calibri"/>
                <w:b/>
                <w:sz w:val="20"/>
                <w:szCs w:val="20"/>
                <w:lang w:eastAsia="hr-HR"/>
              </w:rPr>
            </w:pPr>
            <w:r>
              <w:rPr>
                <w:rFonts w:cs="Calibri"/>
                <w:b/>
                <w:sz w:val="20"/>
                <w:szCs w:val="20"/>
                <w:lang w:eastAsia="hr-HR"/>
              </w:rPr>
              <w:t>I</w:t>
            </w:r>
            <w:r w:rsidRPr="00E86890">
              <w:rPr>
                <w:rFonts w:cs="Calibri"/>
                <w:sz w:val="20"/>
                <w:szCs w:val="20"/>
                <w:lang w:eastAsia="hr-HR"/>
              </w:rPr>
              <w:t>zv</w:t>
            </w:r>
            <w:r>
              <w:rPr>
                <w:rFonts w:cs="Calibri"/>
                <w:sz w:val="20"/>
                <w:szCs w:val="20"/>
                <w:lang w:eastAsia="hr-HR"/>
              </w:rPr>
              <w:t xml:space="preserve">odimo mjernu </w:t>
            </w:r>
            <w:r w:rsidRPr="00E86890">
              <w:rPr>
                <w:rFonts w:cs="Calibri"/>
                <w:sz w:val="20"/>
                <w:szCs w:val="20"/>
                <w:lang w:eastAsia="hr-HR"/>
              </w:rPr>
              <w:t xml:space="preserve"> jedinicu struj</w:t>
            </w:r>
            <w:r>
              <w:rPr>
                <w:rFonts w:cs="Calibri"/>
                <w:sz w:val="20"/>
                <w:szCs w:val="20"/>
                <w:lang w:eastAsia="hr-HR"/>
              </w:rPr>
              <w:t>e</w:t>
            </w:r>
            <w:r w:rsidRPr="00E86890">
              <w:rPr>
                <w:rFonts w:cs="Calibri"/>
                <w:sz w:val="20"/>
                <w:szCs w:val="20"/>
                <w:lang w:eastAsia="hr-HR"/>
              </w:rPr>
              <w:t xml:space="preserve"> amper</w:t>
            </w:r>
            <w:r>
              <w:rPr>
                <w:rFonts w:cs="Calibri"/>
                <w:sz w:val="20"/>
                <w:szCs w:val="20"/>
                <w:lang w:eastAsia="hr-HR"/>
              </w:rPr>
              <w:t xml:space="preserve"> A.</w:t>
            </w:r>
          </w:p>
          <w:p w:rsidR="006B54E8" w:rsidRPr="00E86890" w:rsidRDefault="006B54E8" w:rsidP="006B54E8">
            <w:pPr>
              <w:spacing w:after="0"/>
              <w:rPr>
                <w:rFonts w:cs="Calibri"/>
                <w:sz w:val="20"/>
                <w:szCs w:val="20"/>
                <w:lang w:eastAsia="hr-HR"/>
              </w:rPr>
            </w:pPr>
            <w:r w:rsidRPr="00E86890">
              <w:rPr>
                <w:rFonts w:cs="Calibri"/>
                <w:sz w:val="20"/>
                <w:szCs w:val="20"/>
                <w:lang w:eastAsia="hr-HR"/>
              </w:rPr>
              <w:t xml:space="preserve"> amper = kulon/sekunda ili</w:t>
            </w:r>
          </w:p>
          <w:p w:rsidR="006B54E8" w:rsidRDefault="006B54E8" w:rsidP="006B54E8">
            <w:pPr>
              <w:tabs>
                <w:tab w:val="center" w:pos="4536"/>
                <w:tab w:val="left" w:pos="5529"/>
                <w:tab w:val="right" w:pos="9072"/>
              </w:tabs>
              <w:suppressAutoHyphens/>
              <w:autoSpaceDE w:val="0"/>
              <w:autoSpaceDN w:val="0"/>
              <w:adjustRightInd w:val="0"/>
              <w:ind w:right="6"/>
              <w:jc w:val="center"/>
              <w:textAlignment w:val="center"/>
              <w:rPr>
                <w:rFonts w:cs="Calibri"/>
                <w:color w:val="000000"/>
                <w:sz w:val="19"/>
                <w:szCs w:val="19"/>
                <w:lang w:eastAsia="hr-HR"/>
              </w:rPr>
            </w:pPr>
            <w:r w:rsidRPr="00E86890">
              <w:rPr>
                <w:rFonts w:cs="Calibri"/>
                <w:noProof/>
                <w:color w:val="000000"/>
                <w:sz w:val="19"/>
                <w:szCs w:val="19"/>
                <w:lang w:eastAsia="hr-HR"/>
              </w:rPr>
              <w:drawing>
                <wp:inline distT="0" distB="0" distL="0" distR="0">
                  <wp:extent cx="371475" cy="333375"/>
                  <wp:effectExtent l="0" t="0" r="9525" b="952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4E8" w:rsidRPr="006B54E8" w:rsidRDefault="006B54E8" w:rsidP="006B54E8">
            <w:pPr>
              <w:tabs>
                <w:tab w:val="center" w:pos="4536"/>
                <w:tab w:val="left" w:pos="5529"/>
                <w:tab w:val="right" w:pos="9072"/>
              </w:tabs>
              <w:suppressAutoHyphens/>
              <w:autoSpaceDE w:val="0"/>
              <w:autoSpaceDN w:val="0"/>
              <w:adjustRightInd w:val="0"/>
              <w:ind w:right="6"/>
              <w:textAlignment w:val="center"/>
              <w:rPr>
                <w:rFonts w:cs="Calibri"/>
                <w:color w:val="000000"/>
                <w:sz w:val="19"/>
                <w:szCs w:val="19"/>
                <w:lang w:eastAsia="hr-HR"/>
              </w:rPr>
            </w:pP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Učenici </w:t>
            </w:r>
            <w:r w:rsidRPr="006B54E8">
              <w:rPr>
                <w:b/>
                <w:bCs/>
                <w:sz w:val="20"/>
                <w:szCs w:val="20"/>
              </w:rPr>
              <w:t>zapisuju</w:t>
            </w:r>
            <w:r w:rsidRPr="006B54E8">
              <w:rPr>
                <w:sz w:val="20"/>
                <w:szCs w:val="20"/>
              </w:rPr>
              <w:t xml:space="preserve"> definiciju struje i jedinicu struje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>,</w:t>
            </w:r>
            <w:r w:rsidRPr="006B54E8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 xml:space="preserve"> </w:t>
            </w:r>
            <w:r w:rsidRPr="006B54E8">
              <w:rPr>
                <w:b/>
                <w:bCs/>
                <w:sz w:val="20"/>
                <w:szCs w:val="20"/>
              </w:rPr>
              <w:t>interpretiraju</w:t>
            </w:r>
            <w:r w:rsidRPr="006B54E8">
              <w:rPr>
                <w:sz w:val="20"/>
                <w:szCs w:val="20"/>
              </w:rPr>
              <w:t xml:space="preserve"> formulu za računanje struje 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i </w:t>
            </w:r>
            <w:r w:rsidRPr="006B54E8">
              <w:rPr>
                <w:sz w:val="20"/>
                <w:szCs w:val="20"/>
              </w:rPr>
              <w:t>odnos mjernih jedinica iz kojih je izveden amper</w:t>
            </w:r>
            <w:r>
              <w:rPr>
                <w:sz w:val="20"/>
                <w:szCs w:val="20"/>
              </w:rPr>
              <w:t>.</w:t>
            </w:r>
          </w:p>
          <w:p w:rsidR="002F41DB" w:rsidRDefault="002F41DB" w:rsidP="00BB6A3A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2F41DB" w:rsidRDefault="002F41DB" w:rsidP="00BB6A3A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2F41DB" w:rsidRPr="00440C6C" w:rsidRDefault="002F41DB" w:rsidP="00BB6A3A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</w:tc>
      </w:tr>
      <w:tr w:rsidR="002F41DB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41DB" w:rsidRPr="00FD229E" w:rsidRDefault="002F41DB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2F41DB" w:rsidRPr="00FD229E" w:rsidTr="00BB6A3A">
        <w:trPr>
          <w:trHeight w:val="222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19F" w:rsidRDefault="0018519F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>Učenike možemo pozvati na ploču da riješe</w:t>
            </w:r>
            <w:r w:rsidRPr="00A32A20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numeričk</w:t>
            </w:r>
            <w:r w:rsidR="00B50E76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e </w:t>
            </w:r>
            <w:r w:rsidRPr="00A32A20">
              <w:rPr>
                <w:rFonts w:cs="Calibri"/>
                <w:color w:val="000000"/>
                <w:sz w:val="19"/>
                <w:szCs w:val="19"/>
                <w:lang w:eastAsia="hr-HR"/>
              </w:rPr>
              <w:t>zadat</w:t>
            </w:r>
            <w:r w:rsidR="00B50E76">
              <w:rPr>
                <w:rFonts w:cs="Calibri"/>
                <w:color w:val="000000"/>
                <w:sz w:val="19"/>
                <w:szCs w:val="19"/>
                <w:lang w:eastAsia="hr-HR"/>
              </w:rPr>
              <w:t>ke</w:t>
            </w:r>
            <w:r w:rsidRPr="00A32A20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 </w:t>
            </w:r>
            <w:r w:rsidR="00B50E76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iz RB str.25. </w:t>
            </w:r>
            <w:r w:rsidRPr="00A32A20">
              <w:rPr>
                <w:rFonts w:cs="Calibri"/>
                <w:color w:val="000000"/>
                <w:sz w:val="19"/>
                <w:szCs w:val="19"/>
                <w:lang w:eastAsia="hr-HR"/>
              </w:rPr>
              <w:t>u kojim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>a</w:t>
            </w:r>
            <w:r w:rsidRPr="00A32A20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</w:t>
            </w:r>
            <w:r w:rsidRPr="00B50E76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pr</w:t>
            </w:r>
            <w:r w:rsidR="00B50E76" w:rsidRPr="00B50E76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eračunavaju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mjerne jedinice struje i </w:t>
            </w:r>
            <w:r w:rsidRPr="00B50E76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primjenjuju formulu</w:t>
            </w:r>
            <w:r w:rsidRPr="00A32A20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za računanje struje</w:t>
            </w:r>
            <w:r w:rsidR="00B50E76">
              <w:rPr>
                <w:rFonts w:cs="Calibri"/>
                <w:color w:val="000000"/>
                <w:sz w:val="19"/>
                <w:szCs w:val="19"/>
                <w:lang w:eastAsia="hr-HR"/>
              </w:rPr>
              <w:t>.</w:t>
            </w:r>
          </w:p>
          <w:p w:rsidR="0018519F" w:rsidRDefault="0018519F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2F41DB" w:rsidRPr="00440C6C" w:rsidRDefault="002F41DB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Učenici samostalno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rješavaju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B50E7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ostala pitanja i zadatke iz 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RB, str.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="0018519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.,2</w:t>
            </w:r>
            <w:r w:rsidR="0018519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i </w:t>
            </w:r>
            <w:r w:rsidR="0018519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i pitanja  </w:t>
            </w:r>
            <w:r w:rsidRPr="00440C6C">
              <w:rPr>
                <w:rFonts w:ascii="Calibri" w:eastAsia="Times New Roman" w:hAnsi="Calibri" w:cs="Calibri"/>
                <w:i/>
                <w:sz w:val="20"/>
                <w:szCs w:val="20"/>
                <w:lang w:eastAsia="hr-HR"/>
              </w:rPr>
              <w:t>Razmislite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udžbenik, str. </w:t>
            </w:r>
            <w:r w:rsidR="0018519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</w:t>
            </w:r>
          </w:p>
          <w:p w:rsidR="002F41DB" w:rsidRPr="00440C6C" w:rsidRDefault="002F41DB" w:rsidP="00BB6A3A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40C6C">
              <w:rPr>
                <w:rFonts w:ascii="Calibri" w:eastAsia="Calibri" w:hAnsi="Calibri" w:cs="Arial"/>
                <w:sz w:val="20"/>
                <w:szCs w:val="20"/>
              </w:rPr>
              <w:t>Učenici</w:t>
            </w:r>
            <w:r w:rsidRPr="00440C6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 w:rsidRPr="00440C6C">
              <w:rPr>
                <w:rFonts w:ascii="Calibri" w:eastAsia="Calibri" w:hAnsi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2F41DB" w:rsidRPr="00440C6C" w:rsidRDefault="002F41DB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2F41DB" w:rsidRPr="0018519F" w:rsidRDefault="002F41DB" w:rsidP="0018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Učenici </w:t>
            </w:r>
            <w:r w:rsidRPr="00440C6C">
              <w:rPr>
                <w:rFonts w:ascii="Calibri" w:eastAsia="Calibri" w:hAnsi="Calibri" w:cs="Calibri"/>
                <w:b/>
                <w:sz w:val="20"/>
                <w:szCs w:val="20"/>
              </w:rPr>
              <w:t>rješavaju</w:t>
            </w: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2F41DB" w:rsidRPr="00440C6C" w:rsidRDefault="002F41DB" w:rsidP="00BB6A3A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2F41DB" w:rsidRPr="00FD229E" w:rsidRDefault="002F41DB" w:rsidP="00BB6A3A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 w:rsidRPr="00440C6C">
              <w:rPr>
                <w:sz w:val="20"/>
                <w:szCs w:val="20"/>
                <w:lang w:eastAsia="hr-HR"/>
              </w:rPr>
              <w:t xml:space="preserve">Učenici mogu  </w:t>
            </w:r>
            <w:r w:rsidRPr="00440C6C"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 w:rsidRPr="00440C6C">
              <w:rPr>
                <w:sz w:val="20"/>
                <w:szCs w:val="20"/>
                <w:lang w:eastAsia="hr-HR"/>
              </w:rPr>
              <w:t xml:space="preserve"> listu samoprocjene.</w:t>
            </w:r>
          </w:p>
        </w:tc>
      </w:tr>
      <w:bookmarkEnd w:id="0"/>
    </w:tbl>
    <w:p w:rsidR="002F41DB" w:rsidRPr="00FD229E" w:rsidRDefault="002F41DB" w:rsidP="002F41DB"/>
    <w:p w:rsidR="002F41DB" w:rsidRDefault="002F41DB" w:rsidP="002F41DB"/>
    <w:p w:rsidR="002F41DB" w:rsidRDefault="002F41DB" w:rsidP="002F41DB"/>
    <w:p w:rsidR="002F41DB" w:rsidRDefault="002F41DB" w:rsidP="002F41DB"/>
    <w:p w:rsidR="002F41DB" w:rsidRDefault="002F41DB" w:rsidP="002F41DB"/>
    <w:p w:rsidR="007016FF" w:rsidRDefault="007016FF"/>
    <w:sectPr w:rsidR="007016FF" w:rsidSect="0099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I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8DA"/>
    <w:multiLevelType w:val="hybridMultilevel"/>
    <w:tmpl w:val="28F2282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8C78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6B8A"/>
    <w:multiLevelType w:val="hybridMultilevel"/>
    <w:tmpl w:val="AEF0E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6CEE"/>
    <w:multiLevelType w:val="hybridMultilevel"/>
    <w:tmpl w:val="694E482A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2CB2"/>
    <w:multiLevelType w:val="hybridMultilevel"/>
    <w:tmpl w:val="AC782A16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A5AE0"/>
    <w:multiLevelType w:val="hybridMultilevel"/>
    <w:tmpl w:val="0894808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F5B54"/>
    <w:multiLevelType w:val="hybridMultilevel"/>
    <w:tmpl w:val="F5C2D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423D4"/>
    <w:multiLevelType w:val="multilevel"/>
    <w:tmpl w:val="4902379C"/>
    <w:lvl w:ilvl="0">
      <w:numFmt w:val="bullet"/>
      <w:lvlText w:val="•"/>
      <w:lvlJc w:val="left"/>
      <w:pPr>
        <w:tabs>
          <w:tab w:val="num" w:pos="720"/>
        </w:tabs>
        <w:ind w:left="720" w:hanging="720"/>
      </w:pPr>
      <w:rPr>
        <w:rFonts w:ascii="Calibri" w:eastAsia="Calibri" w:hAnsi="Calibri" w:cs="Slo SK TheSans SemiBoldPlain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6DE4B9C"/>
    <w:multiLevelType w:val="hybridMultilevel"/>
    <w:tmpl w:val="BEA8E2C0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B7D5F"/>
    <w:multiLevelType w:val="hybridMultilevel"/>
    <w:tmpl w:val="C2943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54D15"/>
    <w:multiLevelType w:val="hybridMultilevel"/>
    <w:tmpl w:val="D6C6E34E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DB"/>
    <w:rsid w:val="00037EC3"/>
    <w:rsid w:val="0018519F"/>
    <w:rsid w:val="002F41DB"/>
    <w:rsid w:val="003047E2"/>
    <w:rsid w:val="003552C6"/>
    <w:rsid w:val="003C032C"/>
    <w:rsid w:val="003D0102"/>
    <w:rsid w:val="00593E3A"/>
    <w:rsid w:val="006105A7"/>
    <w:rsid w:val="006B54E8"/>
    <w:rsid w:val="007016FF"/>
    <w:rsid w:val="007261A9"/>
    <w:rsid w:val="00862304"/>
    <w:rsid w:val="00896847"/>
    <w:rsid w:val="00B27164"/>
    <w:rsid w:val="00B46DE6"/>
    <w:rsid w:val="00B50E76"/>
    <w:rsid w:val="00CB1A68"/>
    <w:rsid w:val="00E57412"/>
    <w:rsid w:val="00E632FD"/>
    <w:rsid w:val="00F3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F3A56-5C02-4CE8-9E6B-CFE4D818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41DB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Zadanifontodlomka1">
    <w:name w:val="Zadani font odlomka1"/>
    <w:rsid w:val="002F41DB"/>
  </w:style>
  <w:style w:type="paragraph" w:styleId="Bezproreda">
    <w:name w:val="No Spacing"/>
    <w:uiPriority w:val="1"/>
    <w:qFormat/>
    <w:rsid w:val="002F41DB"/>
    <w:pPr>
      <w:spacing w:after="0" w:line="240" w:lineRule="auto"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2</cp:revision>
  <dcterms:created xsi:type="dcterms:W3CDTF">2020-07-28T09:10:00Z</dcterms:created>
  <dcterms:modified xsi:type="dcterms:W3CDTF">2020-07-28T09:10:00Z</dcterms:modified>
</cp:coreProperties>
</file>